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C8F41" w14:textId="33F05421" w:rsidR="00223363" w:rsidRDefault="00223363" w:rsidP="00223363">
      <w:pPr>
        <w:pStyle w:val="Title"/>
      </w:pPr>
      <w:r w:rsidRPr="0022781C">
        <w:rPr>
          <w:noProof/>
        </w:rPr>
        <w:drawing>
          <wp:inline distT="0" distB="0" distL="0" distR="0" wp14:anchorId="25D85394" wp14:editId="3534D51A">
            <wp:extent cx="2266950" cy="880010"/>
            <wp:effectExtent l="0" t="0" r="0" b="0"/>
            <wp:docPr id="10" name="Picture 10" descr="ETSU name and log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purlin\AppData\Local\Microsoft\Windows\INetCache\Content.Outlook\282RG1AO\ETSU Logo_Stac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33752" cy="905942"/>
                    </a:xfrm>
                    <a:prstGeom prst="rect">
                      <a:avLst/>
                    </a:prstGeom>
                    <a:noFill/>
                    <a:ln>
                      <a:noFill/>
                    </a:ln>
                  </pic:spPr>
                </pic:pic>
              </a:graphicData>
            </a:graphic>
          </wp:inline>
        </w:drawing>
      </w:r>
    </w:p>
    <w:p w14:paraId="1C5E11A6" w14:textId="3F4AD5B6" w:rsidR="00223363" w:rsidRDefault="00CC52A8" w:rsidP="00223363">
      <w:pPr>
        <w:pStyle w:val="Title"/>
      </w:pPr>
      <w:r>
        <w:t>CSCI</w:t>
      </w:r>
      <w:r w:rsidR="003C1478">
        <w:t>-</w:t>
      </w:r>
      <w:r w:rsidR="006A0568">
        <w:t>4847/5847</w:t>
      </w:r>
      <w:r w:rsidR="00223363" w:rsidRPr="00223363">
        <w:t xml:space="preserve"> – </w:t>
      </w:r>
      <w:r w:rsidR="006A0568">
        <w:t>Health Information Systems</w:t>
      </w:r>
    </w:p>
    <w:p w14:paraId="66D15A4F" w14:textId="04019AD1" w:rsidR="007F4AC0" w:rsidRDefault="007F4AC0" w:rsidP="007F4AC0">
      <w:pPr>
        <w:jc w:val="center"/>
      </w:pPr>
      <w:r>
        <w:t xml:space="preserve">Credits: </w:t>
      </w:r>
      <w:r w:rsidR="00CC52A8">
        <w:t>3</w:t>
      </w:r>
      <w:r w:rsidR="00116E60">
        <w:t xml:space="preserve"> |</w:t>
      </w:r>
      <w:r>
        <w:t xml:space="preserve"> Term:</w:t>
      </w:r>
      <w:r w:rsidR="006A0568">
        <w:t xml:space="preserve"> Fall</w:t>
      </w:r>
      <w:r w:rsidR="00CC52A8">
        <w:t xml:space="preserve"> 20</w:t>
      </w:r>
      <w:r w:rsidR="00A238A0">
        <w:t>2</w:t>
      </w:r>
      <w:r w:rsidR="006A0568">
        <w:t>7</w:t>
      </w:r>
    </w:p>
    <w:p w14:paraId="4942C6CA" w14:textId="2CEB3D0E" w:rsidR="007F4AC0" w:rsidRDefault="007F4AC0" w:rsidP="007F4AC0">
      <w:pPr>
        <w:pStyle w:val="Heading1"/>
      </w:pPr>
      <w:r>
        <w:t xml:space="preserve">Location </w:t>
      </w:r>
    </w:p>
    <w:p w14:paraId="16C07604" w14:textId="5DB1625B" w:rsidR="003D2794" w:rsidRDefault="00043E38" w:rsidP="00043E38">
      <w:r>
        <w:t xml:space="preserve">This course will meet via Zoom on Mondays </w:t>
      </w:r>
      <w:r w:rsidR="00217F61">
        <w:t>from 1:30 to 3:30 pm.</w:t>
      </w:r>
    </w:p>
    <w:p w14:paraId="542CECC9" w14:textId="51B1278D" w:rsidR="007F4AC0" w:rsidRDefault="007F4AC0" w:rsidP="007F4AC0">
      <w:pPr>
        <w:pStyle w:val="Heading1"/>
      </w:pPr>
      <w:r>
        <w:t>Contact Information</w:t>
      </w:r>
    </w:p>
    <w:p w14:paraId="5A84CD95" w14:textId="077F6E76" w:rsidR="007F4AC0" w:rsidRDefault="007F4AC0" w:rsidP="00ED3408">
      <w:pPr>
        <w:jc w:val="both"/>
      </w:pPr>
      <w:r w:rsidRPr="0066266E">
        <w:rPr>
          <w:b/>
          <w:bCs/>
        </w:rPr>
        <w:t xml:space="preserve">Instructor: </w:t>
      </w:r>
      <w:r w:rsidR="00144FB5">
        <w:rPr>
          <w:b/>
          <w:bCs/>
        </w:rPr>
        <w:t>D</w:t>
      </w:r>
      <w:r w:rsidR="00CC52A8">
        <w:rPr>
          <w:b/>
          <w:bCs/>
        </w:rPr>
        <w:t xml:space="preserve">r. Stephen Hendrix, </w:t>
      </w:r>
      <w:r w:rsidR="00144FB5">
        <w:rPr>
          <w:b/>
          <w:bCs/>
        </w:rPr>
        <w:t>PhD, MBA</w:t>
      </w:r>
    </w:p>
    <w:p w14:paraId="69C406CF" w14:textId="14BC7B35" w:rsidR="007F4AC0" w:rsidRDefault="007F4AC0" w:rsidP="007F4AC0">
      <w:r>
        <w:t xml:space="preserve">Email: </w:t>
      </w:r>
      <w:hyperlink r:id="rId6" w:history="1">
        <w:r w:rsidR="00144FB5" w:rsidRPr="00A30926">
          <w:rPr>
            <w:rStyle w:val="Hyperlink"/>
          </w:rPr>
          <w:t>hendrixs@etsu.edu</w:t>
        </w:r>
      </w:hyperlink>
      <w:r w:rsidR="00144FB5">
        <w:br/>
      </w:r>
      <w:r>
        <w:t>Phone: (</w:t>
      </w:r>
      <w:r w:rsidR="00CC52A8">
        <w:t>423</w:t>
      </w:r>
      <w:r>
        <w:t xml:space="preserve">) </w:t>
      </w:r>
      <w:r w:rsidR="00CC52A8">
        <w:t>439</w:t>
      </w:r>
      <w:r>
        <w:t>-</w:t>
      </w:r>
      <w:r w:rsidR="00CC52A8">
        <w:t>5922</w:t>
      </w:r>
      <w:r w:rsidR="00144FB5">
        <w:br/>
      </w:r>
      <w:r>
        <w:t xml:space="preserve">Office: </w:t>
      </w:r>
      <w:r w:rsidR="006063FF">
        <w:t>Brinkley</w:t>
      </w:r>
      <w:r w:rsidR="00CC52A8">
        <w:t xml:space="preserve"> 153</w:t>
      </w:r>
    </w:p>
    <w:p w14:paraId="70721A22" w14:textId="41DA068D" w:rsidR="007F4AC0" w:rsidRDefault="007F4AC0" w:rsidP="007F4AC0">
      <w:pPr>
        <w:pStyle w:val="Heading2"/>
      </w:pPr>
      <w:r>
        <w:t>Instructor Availability</w:t>
      </w:r>
    </w:p>
    <w:p w14:paraId="41F78E98" w14:textId="77777777" w:rsidR="003D2794" w:rsidRDefault="007F4AC0" w:rsidP="007F4AC0">
      <w:r>
        <w:t>Office Hours:</w:t>
      </w:r>
    </w:p>
    <w:p w14:paraId="327CCD4C" w14:textId="32EFFFF9" w:rsidR="009E77F9" w:rsidRDefault="009E77F9" w:rsidP="003D2794">
      <w:pPr>
        <w:pStyle w:val="ListParagraph"/>
        <w:numPr>
          <w:ilvl w:val="0"/>
          <w:numId w:val="17"/>
        </w:numPr>
      </w:pPr>
      <w:r>
        <w:t>Mondays</w:t>
      </w:r>
      <w:r>
        <w:tab/>
      </w:r>
      <w:r w:rsidR="00217F61">
        <w:t>9</w:t>
      </w:r>
      <w:r>
        <w:t>:</w:t>
      </w:r>
      <w:r w:rsidR="00217F61">
        <w:t>30</w:t>
      </w:r>
      <w:r>
        <w:t xml:space="preserve"> – </w:t>
      </w:r>
      <w:r w:rsidR="00217F61">
        <w:t>11</w:t>
      </w:r>
      <w:r>
        <w:t>:</w:t>
      </w:r>
      <w:r w:rsidR="00217F61">
        <w:t>3</w:t>
      </w:r>
      <w:r>
        <w:t>0</w:t>
      </w:r>
      <w:r>
        <w:tab/>
      </w:r>
      <w:r w:rsidR="00217F61">
        <w:t>Brinkley 153</w:t>
      </w:r>
    </w:p>
    <w:p w14:paraId="614514AF" w14:textId="4D8D1A7C" w:rsidR="003D2794" w:rsidRDefault="00BE0E9C" w:rsidP="00217F61">
      <w:pPr>
        <w:pStyle w:val="ListParagraph"/>
        <w:numPr>
          <w:ilvl w:val="0"/>
          <w:numId w:val="17"/>
        </w:numPr>
      </w:pPr>
      <w:r>
        <w:t>Wednesdays</w:t>
      </w:r>
      <w:r w:rsidR="00010D83">
        <w:tab/>
      </w:r>
      <w:r w:rsidR="00217F61">
        <w:t>9</w:t>
      </w:r>
      <w:r w:rsidR="00010D83">
        <w:t>:</w:t>
      </w:r>
      <w:r w:rsidR="00217F61">
        <w:t>3</w:t>
      </w:r>
      <w:r w:rsidR="00010D83">
        <w:t xml:space="preserve">0 – </w:t>
      </w:r>
      <w:r w:rsidR="00217F61">
        <w:t>11</w:t>
      </w:r>
      <w:r w:rsidR="00010D83">
        <w:t>:</w:t>
      </w:r>
      <w:r w:rsidR="00217F61">
        <w:t>3</w:t>
      </w:r>
      <w:r w:rsidR="00010D83">
        <w:t>0</w:t>
      </w:r>
      <w:r w:rsidR="00010D83">
        <w:tab/>
      </w:r>
      <w:r w:rsidR="00217F61">
        <w:t>Virtual</w:t>
      </w:r>
      <w:r w:rsidR="00860DAB">
        <w:t xml:space="preserve"> </w:t>
      </w:r>
      <w:r w:rsidR="00217F61">
        <w:t>(Email for Zoom Link)</w:t>
      </w:r>
    </w:p>
    <w:p w14:paraId="2C3D5A2C" w14:textId="36D630E7" w:rsidR="008B499F" w:rsidRDefault="008B499F" w:rsidP="008B499F">
      <w:r>
        <w:t>Other Times by Appointment</w:t>
      </w:r>
    </w:p>
    <w:p w14:paraId="274E9914" w14:textId="670F877C" w:rsidR="007F4AC0" w:rsidRDefault="007F4AC0" w:rsidP="007F4AC0">
      <w:pPr>
        <w:pStyle w:val="Heading1"/>
      </w:pPr>
      <w:r>
        <w:t>Course Description &amp; Materials</w:t>
      </w:r>
    </w:p>
    <w:p w14:paraId="15AFF838" w14:textId="77777777" w:rsidR="004E49D4" w:rsidRDefault="004E49D4" w:rsidP="004E49D4">
      <w:r w:rsidRPr="00342D71">
        <w:t>Presents healthcare-industry related enterprise system concepts and technologies, with emphasis on how information systems technology supports and enhances healthcare-related outcomes.</w:t>
      </w:r>
    </w:p>
    <w:p w14:paraId="413E9C0C" w14:textId="77777777" w:rsidR="00D836F3" w:rsidRDefault="007F4AC0" w:rsidP="007F4AC0">
      <w:r>
        <w:t xml:space="preserve">Prerequisites: </w:t>
      </w:r>
    </w:p>
    <w:p w14:paraId="0D535575" w14:textId="62F08C2E" w:rsidR="007F4AC0" w:rsidRDefault="00D836F3" w:rsidP="00D836F3">
      <w:pPr>
        <w:pStyle w:val="ListParagraph"/>
        <w:numPr>
          <w:ilvl w:val="0"/>
          <w:numId w:val="22"/>
        </w:numPr>
      </w:pPr>
      <w:r w:rsidRPr="00342D71">
        <w:t>UG: C‐ or better in CSCI 3700</w:t>
      </w:r>
    </w:p>
    <w:p w14:paraId="293D9502" w14:textId="5909610F" w:rsidR="00D836F3" w:rsidRDefault="00D836F3" w:rsidP="00D836F3">
      <w:pPr>
        <w:pStyle w:val="ListParagraph"/>
        <w:numPr>
          <w:ilvl w:val="0"/>
          <w:numId w:val="22"/>
        </w:numPr>
      </w:pPr>
      <w:r>
        <w:t>Grad</w:t>
      </w:r>
      <w:r w:rsidR="00067D68">
        <w:t>: CSCI 5730 or permission of instructor</w:t>
      </w:r>
    </w:p>
    <w:p w14:paraId="51021E07" w14:textId="77777777" w:rsidR="007F4AC0" w:rsidRDefault="007F4AC0" w:rsidP="007F4AC0">
      <w:pPr>
        <w:pStyle w:val="Heading2"/>
      </w:pPr>
      <w:r>
        <w:t>Required Materials</w:t>
      </w:r>
    </w:p>
    <w:p w14:paraId="1A4E731B" w14:textId="7DB327D4" w:rsidR="00067D68" w:rsidRDefault="00653E55" w:rsidP="00067D68">
      <w:r>
        <w:t>Sayles, N.B., &amp; Barefield, A</w:t>
      </w:r>
      <w:r w:rsidR="00067D68" w:rsidRPr="00342D71">
        <w:t>.</w:t>
      </w:r>
      <w:r>
        <w:t xml:space="preserve"> (2023). Introduction to information systems for health information technology (5</w:t>
      </w:r>
      <w:r w:rsidRPr="00653E55">
        <w:rPr>
          <w:vertAlign w:val="superscript"/>
        </w:rPr>
        <w:t>th</w:t>
      </w:r>
      <w:r>
        <w:t xml:space="preserve"> ed.). AHIMA Press. </w:t>
      </w:r>
      <w:hyperlink r:id="rId7" w:history="1">
        <w:r w:rsidR="001A3E2F" w:rsidRPr="001B335C">
          <w:rPr>
            <w:rStyle w:val="Hyperlink"/>
          </w:rPr>
          <w:t>https://bookshelf.vitalsource.com/reader/books/978-1-58426-885-7</w:t>
        </w:r>
      </w:hyperlink>
      <w:r w:rsidR="001A3E2F">
        <w:t xml:space="preserve"> </w:t>
      </w:r>
    </w:p>
    <w:p w14:paraId="2BD96C6B" w14:textId="5284CBFC" w:rsidR="001A3E2F" w:rsidRDefault="001A3E2F">
      <w:r>
        <w:br w:type="page"/>
      </w:r>
    </w:p>
    <w:p w14:paraId="233836A0" w14:textId="29FF8D0F" w:rsidR="0066266E" w:rsidRDefault="0066266E" w:rsidP="0066266E">
      <w:pPr>
        <w:pStyle w:val="Heading1"/>
      </w:pPr>
      <w:r>
        <w:lastRenderedPageBreak/>
        <w:t>Course Overview</w:t>
      </w:r>
    </w:p>
    <w:p w14:paraId="4CCAC611" w14:textId="77777777" w:rsidR="007F4AC0" w:rsidRDefault="007F4AC0" w:rsidP="007F1B7E">
      <w:pPr>
        <w:pStyle w:val="Heading2"/>
      </w:pPr>
      <w:r>
        <w:t>Course Purpose and Objectives</w:t>
      </w:r>
    </w:p>
    <w:p w14:paraId="6CA2FAD7" w14:textId="77777777" w:rsidR="009E4A2F" w:rsidRDefault="009E4A2F" w:rsidP="009E4A2F">
      <w:r w:rsidRPr="009E4A2F">
        <w:t>The purpose of this course is to explore the impact of information systems technology as it</w:t>
      </w:r>
      <w:r w:rsidRPr="009E4A2F">
        <w:br/>
        <w:t>relates to healthcare and to convey an understanding of the importance of healthcare</w:t>
      </w:r>
      <w:r w:rsidRPr="009E4A2F">
        <w:br/>
        <w:t>technology in order to help practitioners find work in healthcare information technology.</w:t>
      </w:r>
    </w:p>
    <w:p w14:paraId="37D069B6" w14:textId="5B5F2889" w:rsidR="009E4A2F" w:rsidRPr="009E4A2F" w:rsidRDefault="009E4A2F" w:rsidP="009E4A2F">
      <w:r w:rsidRPr="009E4A2F">
        <w:t>The objectives for offering this course are to:</w:t>
      </w:r>
    </w:p>
    <w:p w14:paraId="51132446" w14:textId="77777777" w:rsidR="009E4A2F" w:rsidRPr="009E4A2F" w:rsidRDefault="009E4A2F" w:rsidP="009E4A2F">
      <w:pPr>
        <w:pStyle w:val="ListParagraph"/>
        <w:numPr>
          <w:ilvl w:val="0"/>
          <w:numId w:val="23"/>
        </w:numPr>
        <w:rPr>
          <w:b/>
          <w:bCs/>
        </w:rPr>
      </w:pPr>
      <w:r w:rsidRPr="009E4A2F">
        <w:t>Provide an understanding of healthcare-related terminology, standards, practices,</w:t>
      </w:r>
      <w:r w:rsidRPr="009E4A2F">
        <w:br/>
        <w:t>applications, standards, and ethical considerations, in relation to healthcare information</w:t>
      </w:r>
      <w:r w:rsidRPr="009E4A2F">
        <w:br/>
        <w:t>technology</w:t>
      </w:r>
    </w:p>
    <w:p w14:paraId="06D5137C" w14:textId="119D0D47" w:rsidR="009E4A2F" w:rsidRPr="009E4A2F" w:rsidRDefault="009E4A2F" w:rsidP="009E4A2F">
      <w:pPr>
        <w:pStyle w:val="ListParagraph"/>
        <w:numPr>
          <w:ilvl w:val="0"/>
          <w:numId w:val="23"/>
        </w:numPr>
        <w:rPr>
          <w:b/>
          <w:bCs/>
        </w:rPr>
      </w:pPr>
      <w:r w:rsidRPr="009E4A2F">
        <w:t>Provide opportunities for doing research in healthcare information technology</w:t>
      </w:r>
    </w:p>
    <w:p w14:paraId="58F739AB" w14:textId="03B661DD" w:rsidR="002E0563" w:rsidRDefault="002E0563" w:rsidP="002E0563">
      <w:pPr>
        <w:pStyle w:val="Heading2"/>
      </w:pPr>
      <w:r>
        <w:t>Major Course Topics</w:t>
      </w:r>
    </w:p>
    <w:p w14:paraId="1F6C406C" w14:textId="77777777" w:rsidR="002E0563" w:rsidRDefault="002E0563" w:rsidP="002E0563">
      <w:r>
        <w:t>Overview of . . .</w:t>
      </w:r>
    </w:p>
    <w:p w14:paraId="0AA7B0F0" w14:textId="77777777" w:rsidR="003F0A9F" w:rsidRDefault="003F0A9F" w:rsidP="003F0A9F">
      <w:pPr>
        <w:pStyle w:val="ListParagraph"/>
        <w:numPr>
          <w:ilvl w:val="0"/>
          <w:numId w:val="24"/>
        </w:numPr>
        <w:spacing w:before="120" w:after="0" w:line="240" w:lineRule="auto"/>
        <w:jc w:val="both"/>
      </w:pPr>
      <w:r>
        <w:t>Introduction to Healthcare Information Technology</w:t>
      </w:r>
    </w:p>
    <w:p w14:paraId="5E3BAFA4" w14:textId="77777777" w:rsidR="003F0A9F" w:rsidRDefault="003F0A9F" w:rsidP="003F0A9F">
      <w:pPr>
        <w:pStyle w:val="ListParagraph"/>
        <w:numPr>
          <w:ilvl w:val="0"/>
          <w:numId w:val="24"/>
        </w:numPr>
        <w:spacing w:before="120" w:after="0" w:line="240" w:lineRule="auto"/>
        <w:jc w:val="both"/>
      </w:pPr>
      <w:r>
        <w:t>Policies and Laws that Impact Healthcare Information Technology</w:t>
      </w:r>
    </w:p>
    <w:p w14:paraId="32CE1938" w14:textId="77777777" w:rsidR="003F0A9F" w:rsidRDefault="003F0A9F" w:rsidP="003F0A9F">
      <w:pPr>
        <w:pStyle w:val="ListParagraph"/>
        <w:numPr>
          <w:ilvl w:val="0"/>
          <w:numId w:val="24"/>
        </w:numPr>
        <w:spacing w:before="120" w:after="0" w:line="240" w:lineRule="auto"/>
        <w:jc w:val="both"/>
      </w:pPr>
      <w:r>
        <w:t>Healthcare Data</w:t>
      </w:r>
    </w:p>
    <w:p w14:paraId="27AA4FBD" w14:textId="77777777" w:rsidR="003F0A9F" w:rsidRDefault="003F0A9F" w:rsidP="003F0A9F">
      <w:pPr>
        <w:pStyle w:val="ListParagraph"/>
        <w:numPr>
          <w:ilvl w:val="0"/>
          <w:numId w:val="24"/>
        </w:numPr>
        <w:spacing w:before="120" w:after="0" w:line="240" w:lineRule="auto"/>
        <w:jc w:val="both"/>
      </w:pPr>
      <w:r>
        <w:t>Standards and Interoperability</w:t>
      </w:r>
    </w:p>
    <w:p w14:paraId="4BC1C9B2" w14:textId="77777777" w:rsidR="003F0A9F" w:rsidRDefault="003F0A9F" w:rsidP="003F0A9F">
      <w:pPr>
        <w:pStyle w:val="ListParagraph"/>
        <w:numPr>
          <w:ilvl w:val="0"/>
          <w:numId w:val="24"/>
        </w:numPr>
        <w:spacing w:before="120" w:after="0" w:line="240" w:lineRule="auto"/>
        <w:jc w:val="both"/>
      </w:pPr>
      <w:r>
        <w:t>Electronic Health Records</w:t>
      </w:r>
    </w:p>
    <w:p w14:paraId="646388CE" w14:textId="77777777" w:rsidR="003F0A9F" w:rsidRDefault="003F0A9F" w:rsidP="003F0A9F">
      <w:pPr>
        <w:pStyle w:val="ListParagraph"/>
        <w:numPr>
          <w:ilvl w:val="0"/>
          <w:numId w:val="24"/>
        </w:numPr>
        <w:spacing w:before="120" w:after="0" w:line="240" w:lineRule="auto"/>
        <w:jc w:val="both"/>
      </w:pPr>
      <w:r>
        <w:t>Health Information Exchanges</w:t>
      </w:r>
    </w:p>
    <w:p w14:paraId="59842A31" w14:textId="77777777" w:rsidR="003F0A9F" w:rsidRDefault="003F0A9F" w:rsidP="003F0A9F">
      <w:pPr>
        <w:pStyle w:val="ListParagraph"/>
        <w:numPr>
          <w:ilvl w:val="0"/>
          <w:numId w:val="24"/>
        </w:numPr>
        <w:spacing w:before="120" w:after="0" w:line="240" w:lineRule="auto"/>
        <w:jc w:val="both"/>
      </w:pPr>
      <w:r>
        <w:t>Healthcare Data Analytics</w:t>
      </w:r>
    </w:p>
    <w:p w14:paraId="3E536E18" w14:textId="77777777" w:rsidR="003F0A9F" w:rsidRDefault="003F0A9F" w:rsidP="003F0A9F">
      <w:pPr>
        <w:pStyle w:val="ListParagraph"/>
        <w:numPr>
          <w:ilvl w:val="0"/>
          <w:numId w:val="24"/>
        </w:numPr>
        <w:spacing w:before="120" w:after="0" w:line="240" w:lineRule="auto"/>
        <w:jc w:val="both"/>
      </w:pPr>
      <w:r>
        <w:t>Telemedicine</w:t>
      </w:r>
    </w:p>
    <w:p w14:paraId="21B375D2" w14:textId="77777777" w:rsidR="003F0A9F" w:rsidRDefault="003F0A9F" w:rsidP="003F0A9F">
      <w:pPr>
        <w:pStyle w:val="ListParagraph"/>
        <w:numPr>
          <w:ilvl w:val="0"/>
          <w:numId w:val="24"/>
        </w:numPr>
        <w:spacing w:before="120" w:after="0" w:line="240" w:lineRule="auto"/>
        <w:jc w:val="both"/>
      </w:pPr>
      <w:r>
        <w:t>Security, Privacy, and Ethics in Healthcare Information Technologies</w:t>
      </w:r>
    </w:p>
    <w:p w14:paraId="7CBBD0BA" w14:textId="77777777" w:rsidR="003F0A9F" w:rsidRDefault="003F0A9F" w:rsidP="003F0A9F">
      <w:pPr>
        <w:pStyle w:val="ListParagraph"/>
        <w:numPr>
          <w:ilvl w:val="0"/>
          <w:numId w:val="24"/>
        </w:numPr>
        <w:spacing w:before="120" w:after="0" w:line="240" w:lineRule="auto"/>
        <w:jc w:val="both"/>
      </w:pPr>
      <w:r>
        <w:t>Emerging technologies</w:t>
      </w:r>
    </w:p>
    <w:p w14:paraId="0FB3B9DB" w14:textId="77777777" w:rsidR="003F0A9F" w:rsidRDefault="003F0A9F" w:rsidP="007F1B7E">
      <w:pPr>
        <w:pStyle w:val="Heading2"/>
      </w:pPr>
    </w:p>
    <w:p w14:paraId="4B088689" w14:textId="6A1DAE47" w:rsidR="007F4AC0" w:rsidRDefault="007F4AC0" w:rsidP="007F1B7E">
      <w:pPr>
        <w:pStyle w:val="Heading2"/>
      </w:pPr>
      <w:r>
        <w:t>Expected Learning Outcomes</w:t>
      </w:r>
    </w:p>
    <w:p w14:paraId="14C0E5F2" w14:textId="66DD6D06" w:rsidR="008E2FA8" w:rsidRDefault="008E2FA8" w:rsidP="007F4AC0">
      <w:r w:rsidRPr="008E2FA8">
        <w:t>At the completion of this course</w:t>
      </w:r>
      <w:r w:rsidR="00934D36">
        <w:t>,</w:t>
      </w:r>
      <w:r w:rsidRPr="008E2FA8">
        <w:t xml:space="preserve"> Undergraduate Students are expected to do the following.</w:t>
      </w:r>
    </w:p>
    <w:p w14:paraId="4A995040" w14:textId="77777777" w:rsidR="008E2FA8" w:rsidRDefault="008E2FA8" w:rsidP="008E2FA8">
      <w:pPr>
        <w:pStyle w:val="ListParagraph"/>
        <w:numPr>
          <w:ilvl w:val="0"/>
          <w:numId w:val="25"/>
        </w:numPr>
      </w:pPr>
      <w:r w:rsidRPr="008E2FA8">
        <w:t>Describe the role of technology in the success of the healthcare industry.</w:t>
      </w:r>
    </w:p>
    <w:p w14:paraId="41EFF821" w14:textId="77777777" w:rsidR="008E2FA8" w:rsidRDefault="008E2FA8" w:rsidP="008E2FA8">
      <w:pPr>
        <w:pStyle w:val="ListParagraph"/>
        <w:numPr>
          <w:ilvl w:val="0"/>
          <w:numId w:val="25"/>
        </w:numPr>
      </w:pPr>
      <w:r w:rsidRPr="008E2FA8">
        <w:t>Discuss the various laws and policies that impact healthcare information technology.</w:t>
      </w:r>
    </w:p>
    <w:p w14:paraId="182861C5" w14:textId="77777777" w:rsidR="008E2FA8" w:rsidRDefault="008E2FA8" w:rsidP="008E2FA8">
      <w:pPr>
        <w:pStyle w:val="ListParagraph"/>
        <w:numPr>
          <w:ilvl w:val="0"/>
          <w:numId w:val="25"/>
        </w:numPr>
      </w:pPr>
      <w:r w:rsidRPr="008E2FA8">
        <w:t>Examine various healthcare information systems, such as Electronic Health Records.</w:t>
      </w:r>
    </w:p>
    <w:p w14:paraId="3B261CB7" w14:textId="77777777" w:rsidR="008E2FA8" w:rsidRDefault="008E2FA8" w:rsidP="008E2FA8">
      <w:pPr>
        <w:pStyle w:val="ListParagraph"/>
        <w:numPr>
          <w:ilvl w:val="0"/>
          <w:numId w:val="25"/>
        </w:numPr>
      </w:pPr>
      <w:r w:rsidRPr="008E2FA8">
        <w:t>Develop technological and innovative solutions addressing identified needs in</w:t>
      </w:r>
      <w:r w:rsidRPr="008E2FA8">
        <w:br/>
        <w:t>healthcare.</w:t>
      </w:r>
    </w:p>
    <w:p w14:paraId="1C4B474A" w14:textId="77777777" w:rsidR="008E2FA8" w:rsidRDefault="008E2FA8" w:rsidP="007F4AC0">
      <w:r w:rsidRPr="008E2FA8">
        <w:t>In addition to undergraduate outcomes, Graduate Students are expected to do the following:</w:t>
      </w:r>
      <w:r w:rsidRPr="008E2FA8">
        <w:br/>
      </w:r>
    </w:p>
    <w:p w14:paraId="53ADD34B" w14:textId="77777777" w:rsidR="008E2FA8" w:rsidRDefault="008E2FA8" w:rsidP="007F4AC0">
      <w:pPr>
        <w:pStyle w:val="ListParagraph"/>
        <w:numPr>
          <w:ilvl w:val="0"/>
          <w:numId w:val="25"/>
        </w:numPr>
      </w:pPr>
      <w:r w:rsidRPr="008E2FA8">
        <w:t>Investigate future technologies in the health care sector.</w:t>
      </w:r>
    </w:p>
    <w:p w14:paraId="33C52FB9" w14:textId="4F2A812F" w:rsidR="0027168F" w:rsidRDefault="008E2FA8" w:rsidP="008E2FA8">
      <w:pPr>
        <w:pStyle w:val="ListParagraph"/>
        <w:numPr>
          <w:ilvl w:val="0"/>
          <w:numId w:val="25"/>
        </w:numPr>
      </w:pPr>
      <w:r>
        <w:t>S</w:t>
      </w:r>
      <w:r w:rsidRPr="008E2FA8">
        <w:t>ynthesize and analyze technological improvements from outside the health care sector</w:t>
      </w:r>
      <w:r w:rsidRPr="008E2FA8">
        <w:br/>
        <w:t>that have an impact inside the health care sector.</w:t>
      </w:r>
    </w:p>
    <w:p w14:paraId="2E5C79FE" w14:textId="77777777" w:rsidR="008E2FA8" w:rsidRDefault="008E2FA8" w:rsidP="008E2FA8"/>
    <w:p w14:paraId="1CAFC187" w14:textId="124A1CF7" w:rsidR="007F4AC0" w:rsidRDefault="007F1B7E" w:rsidP="007F1B7E">
      <w:pPr>
        <w:pStyle w:val="Heading1"/>
      </w:pPr>
      <w:r>
        <w:lastRenderedPageBreak/>
        <w:t>Course Policies</w:t>
      </w:r>
    </w:p>
    <w:p w14:paraId="1DA0084D" w14:textId="77777777" w:rsidR="007F4AC0" w:rsidRDefault="007F4AC0" w:rsidP="007F1B7E">
      <w:pPr>
        <w:pStyle w:val="Heading2"/>
      </w:pPr>
      <w:r>
        <w:t>Attendance</w:t>
      </w:r>
    </w:p>
    <w:p w14:paraId="2B9AC43D" w14:textId="45CC9165" w:rsidR="00713AAB" w:rsidRDefault="00713AAB">
      <w:r>
        <w:t xml:space="preserve">Attendance is a critical component of student learning and student success. Being physically present and prepared </w:t>
      </w:r>
      <w:r w:rsidR="00F70299">
        <w:t>on Zoom</w:t>
      </w:r>
      <w:r>
        <w:t xml:space="preserve"> allows you </w:t>
      </w:r>
      <w:r w:rsidR="006F12DF">
        <w:t xml:space="preserve">to engage </w:t>
      </w:r>
      <w:r w:rsidR="00F70299">
        <w:t xml:space="preserve">with the material, your instructor, and your </w:t>
      </w:r>
      <w:r>
        <w:t xml:space="preserve">peers. Therefore, attendance will be captured during every class using </w:t>
      </w:r>
      <w:r w:rsidR="00523D44">
        <w:t>Zoom technologies.</w:t>
      </w:r>
    </w:p>
    <w:p w14:paraId="6C660000" w14:textId="278DAEE0" w:rsidR="007F4AC0" w:rsidRDefault="00713AAB" w:rsidP="007F1B7E">
      <w:pPr>
        <w:pStyle w:val="Heading2"/>
      </w:pPr>
      <w:r>
        <w:t>Grading</w:t>
      </w:r>
    </w:p>
    <w:p w14:paraId="201AE47B" w14:textId="77777777" w:rsidR="007F4AC0" w:rsidRDefault="007F4AC0" w:rsidP="007F4AC0">
      <w:r>
        <w:t>The final course grade is calculated as:</w:t>
      </w:r>
    </w:p>
    <w:tbl>
      <w:tblPr>
        <w:tblStyle w:val="TableGrid"/>
        <w:tblW w:w="0" w:type="auto"/>
        <w:tblLook w:val="04A0" w:firstRow="1" w:lastRow="0" w:firstColumn="1" w:lastColumn="0" w:noHBand="0" w:noVBand="1"/>
      </w:tblPr>
      <w:tblGrid>
        <w:gridCol w:w="5305"/>
        <w:gridCol w:w="2022"/>
        <w:gridCol w:w="2023"/>
      </w:tblGrid>
      <w:tr w:rsidR="00D36654" w14:paraId="53B6A3E3" w14:textId="77777777" w:rsidTr="00CC5A38">
        <w:tc>
          <w:tcPr>
            <w:tcW w:w="5305" w:type="dxa"/>
            <w:shd w:val="clear" w:color="auto" w:fill="000000" w:themeFill="text1"/>
          </w:tcPr>
          <w:p w14:paraId="3E6C5702" w14:textId="1A8DB13C" w:rsidR="00D36654" w:rsidRPr="00832A7D" w:rsidRDefault="00D36654" w:rsidP="007F4AC0">
            <w:pPr>
              <w:rPr>
                <w:b/>
                <w:bCs/>
                <w:color w:val="FFFFFF" w:themeColor="background1"/>
                <w:highlight w:val="black"/>
              </w:rPr>
            </w:pPr>
            <w:r w:rsidRPr="00832A7D">
              <w:rPr>
                <w:b/>
                <w:bCs/>
                <w:highlight w:val="black"/>
              </w:rPr>
              <w:t>Category</w:t>
            </w:r>
          </w:p>
        </w:tc>
        <w:tc>
          <w:tcPr>
            <w:tcW w:w="2022" w:type="dxa"/>
            <w:shd w:val="clear" w:color="auto" w:fill="000000" w:themeFill="text1"/>
          </w:tcPr>
          <w:p w14:paraId="5D52B5CD" w14:textId="507A0653" w:rsidR="00D36654" w:rsidRPr="00832A7D" w:rsidRDefault="00D36654" w:rsidP="007F4AC0">
            <w:pPr>
              <w:rPr>
                <w:b/>
                <w:bCs/>
                <w:color w:val="FFFFFF" w:themeColor="background1"/>
                <w:highlight w:val="black"/>
              </w:rPr>
            </w:pPr>
            <w:r w:rsidRPr="00832A7D">
              <w:rPr>
                <w:b/>
                <w:bCs/>
                <w:color w:val="FFFFFF" w:themeColor="background1"/>
                <w:highlight w:val="black"/>
              </w:rPr>
              <w:t>Undergraduate</w:t>
            </w:r>
          </w:p>
        </w:tc>
        <w:tc>
          <w:tcPr>
            <w:tcW w:w="2023" w:type="dxa"/>
            <w:shd w:val="clear" w:color="auto" w:fill="000000" w:themeFill="text1"/>
          </w:tcPr>
          <w:p w14:paraId="49155DA7" w14:textId="4E08D5BD" w:rsidR="00D36654" w:rsidRPr="00832A7D" w:rsidRDefault="00D36654" w:rsidP="007F4AC0">
            <w:pPr>
              <w:rPr>
                <w:b/>
                <w:bCs/>
                <w:color w:val="FFFFFF" w:themeColor="background1"/>
                <w:highlight w:val="black"/>
              </w:rPr>
            </w:pPr>
            <w:r w:rsidRPr="00832A7D">
              <w:rPr>
                <w:b/>
                <w:bCs/>
                <w:color w:val="FFFFFF" w:themeColor="background1"/>
                <w:highlight w:val="black"/>
              </w:rPr>
              <w:t>Graduate</w:t>
            </w:r>
          </w:p>
        </w:tc>
      </w:tr>
      <w:tr w:rsidR="00D36654" w14:paraId="50D0BF96" w14:textId="77777777" w:rsidTr="00CC5A38">
        <w:tc>
          <w:tcPr>
            <w:tcW w:w="5305" w:type="dxa"/>
          </w:tcPr>
          <w:p w14:paraId="4130C0C7" w14:textId="1FD1C666" w:rsidR="00D36654" w:rsidRDefault="00D36654" w:rsidP="007F4AC0">
            <w:r>
              <w:t>Activities</w:t>
            </w:r>
            <w:r w:rsidR="00633227">
              <w:t xml:space="preserve"> (in-class/</w:t>
            </w:r>
            <w:r w:rsidR="009A3E5A">
              <w:t>discussion/</w:t>
            </w:r>
            <w:r w:rsidR="00633227">
              <w:t>labs/quizzes/homework)</w:t>
            </w:r>
          </w:p>
        </w:tc>
        <w:tc>
          <w:tcPr>
            <w:tcW w:w="2022" w:type="dxa"/>
          </w:tcPr>
          <w:p w14:paraId="0660719B" w14:textId="3436554A" w:rsidR="00D36654" w:rsidRDefault="00CB4831" w:rsidP="007F4AC0">
            <w:r>
              <w:t>3</w:t>
            </w:r>
            <w:r w:rsidR="00633227">
              <w:t>0%</w:t>
            </w:r>
          </w:p>
        </w:tc>
        <w:tc>
          <w:tcPr>
            <w:tcW w:w="2023" w:type="dxa"/>
          </w:tcPr>
          <w:p w14:paraId="3CF2FC95" w14:textId="38A23884" w:rsidR="00D36654" w:rsidRDefault="00633227" w:rsidP="007F4AC0">
            <w:r>
              <w:t>10%</w:t>
            </w:r>
          </w:p>
        </w:tc>
      </w:tr>
      <w:tr w:rsidR="00633227" w14:paraId="0B631D0D" w14:textId="77777777" w:rsidTr="00CC5A38">
        <w:tc>
          <w:tcPr>
            <w:tcW w:w="5305" w:type="dxa"/>
          </w:tcPr>
          <w:p w14:paraId="13208190" w14:textId="0286AC23" w:rsidR="00633227" w:rsidRDefault="00633227" w:rsidP="007F4AC0">
            <w:r>
              <w:t>Class Project</w:t>
            </w:r>
          </w:p>
        </w:tc>
        <w:tc>
          <w:tcPr>
            <w:tcW w:w="2022" w:type="dxa"/>
          </w:tcPr>
          <w:p w14:paraId="61173845" w14:textId="7FB4C640" w:rsidR="00633227" w:rsidRDefault="00633227" w:rsidP="007F4AC0">
            <w:r>
              <w:t>30%</w:t>
            </w:r>
          </w:p>
        </w:tc>
        <w:tc>
          <w:tcPr>
            <w:tcW w:w="2023" w:type="dxa"/>
          </w:tcPr>
          <w:p w14:paraId="52D6896E" w14:textId="30A15FAF" w:rsidR="00633227" w:rsidRDefault="00633227" w:rsidP="007F4AC0">
            <w:r>
              <w:t>30%</w:t>
            </w:r>
          </w:p>
        </w:tc>
      </w:tr>
      <w:tr w:rsidR="0033614E" w14:paraId="4FC5B1E1" w14:textId="77777777" w:rsidTr="00CC5A38">
        <w:tc>
          <w:tcPr>
            <w:tcW w:w="5305" w:type="dxa"/>
          </w:tcPr>
          <w:p w14:paraId="37A4D88F" w14:textId="5A938836" w:rsidR="0033614E" w:rsidRDefault="0033614E" w:rsidP="007F4AC0">
            <w:r>
              <w:t>Graduate Project</w:t>
            </w:r>
          </w:p>
        </w:tc>
        <w:tc>
          <w:tcPr>
            <w:tcW w:w="2022" w:type="dxa"/>
          </w:tcPr>
          <w:p w14:paraId="4A14B958" w14:textId="7657DF11" w:rsidR="0033614E" w:rsidRDefault="0033614E" w:rsidP="007F4AC0">
            <w:r>
              <w:t>---</w:t>
            </w:r>
          </w:p>
        </w:tc>
        <w:tc>
          <w:tcPr>
            <w:tcW w:w="2023" w:type="dxa"/>
          </w:tcPr>
          <w:p w14:paraId="1817452E" w14:textId="285EC26C" w:rsidR="0033614E" w:rsidRDefault="00CB4831" w:rsidP="007F4AC0">
            <w:r>
              <w:t>2</w:t>
            </w:r>
            <w:r w:rsidR="0033614E">
              <w:t>0%</w:t>
            </w:r>
          </w:p>
        </w:tc>
      </w:tr>
      <w:tr w:rsidR="0033614E" w14:paraId="2840F79C" w14:textId="77777777" w:rsidTr="00CC5A38">
        <w:tc>
          <w:tcPr>
            <w:tcW w:w="5305" w:type="dxa"/>
          </w:tcPr>
          <w:p w14:paraId="16D654E2" w14:textId="4E8B5A9B" w:rsidR="0033614E" w:rsidRDefault="0033614E" w:rsidP="007F4AC0">
            <w:r>
              <w:t>Midterm</w:t>
            </w:r>
            <w:r w:rsidR="002835CF">
              <w:t xml:space="preserve"> Exam</w:t>
            </w:r>
          </w:p>
        </w:tc>
        <w:tc>
          <w:tcPr>
            <w:tcW w:w="2022" w:type="dxa"/>
          </w:tcPr>
          <w:p w14:paraId="37831487" w14:textId="1607D57F" w:rsidR="0033614E" w:rsidRDefault="00CB4831" w:rsidP="007F4AC0">
            <w:r>
              <w:t>20</w:t>
            </w:r>
            <w:r w:rsidR="0033614E">
              <w:t>%</w:t>
            </w:r>
          </w:p>
        </w:tc>
        <w:tc>
          <w:tcPr>
            <w:tcW w:w="2023" w:type="dxa"/>
          </w:tcPr>
          <w:p w14:paraId="3AB76240" w14:textId="221D414B" w:rsidR="0033614E" w:rsidRDefault="00CB4831" w:rsidP="007F4AC0">
            <w:r>
              <w:t>20</w:t>
            </w:r>
            <w:r w:rsidR="00DF5194">
              <w:t>%</w:t>
            </w:r>
          </w:p>
        </w:tc>
      </w:tr>
      <w:tr w:rsidR="00DF5194" w14:paraId="7BA187B2" w14:textId="77777777" w:rsidTr="00CC5A38">
        <w:tc>
          <w:tcPr>
            <w:tcW w:w="5305" w:type="dxa"/>
          </w:tcPr>
          <w:p w14:paraId="0EF3A550" w14:textId="608624E7" w:rsidR="00DF5194" w:rsidRDefault="00DF5194" w:rsidP="007F4AC0">
            <w:r>
              <w:t>Final Exam</w:t>
            </w:r>
          </w:p>
        </w:tc>
        <w:tc>
          <w:tcPr>
            <w:tcW w:w="2022" w:type="dxa"/>
          </w:tcPr>
          <w:p w14:paraId="3419A762" w14:textId="68BD56FA" w:rsidR="00DF5194" w:rsidRDefault="00CB4831" w:rsidP="007F4AC0">
            <w:r>
              <w:t>20</w:t>
            </w:r>
            <w:r w:rsidR="00DF5194">
              <w:t>%</w:t>
            </w:r>
          </w:p>
        </w:tc>
        <w:tc>
          <w:tcPr>
            <w:tcW w:w="2023" w:type="dxa"/>
          </w:tcPr>
          <w:p w14:paraId="573732B7" w14:textId="73E9E496" w:rsidR="00DF5194" w:rsidRDefault="00CB4831" w:rsidP="007F4AC0">
            <w:r>
              <w:t>20</w:t>
            </w:r>
            <w:r w:rsidR="00DF5194">
              <w:t>%</w:t>
            </w:r>
          </w:p>
        </w:tc>
      </w:tr>
    </w:tbl>
    <w:p w14:paraId="721E30D2" w14:textId="5BE9D810" w:rsidR="008152B2" w:rsidRDefault="008152B2" w:rsidP="00E05D28"/>
    <w:p w14:paraId="3DA41047" w14:textId="77777777" w:rsidR="007F4AC0" w:rsidRPr="00713AAB" w:rsidRDefault="007F4AC0" w:rsidP="00713AAB">
      <w:pPr>
        <w:rPr>
          <w:b/>
        </w:rPr>
      </w:pPr>
      <w:r w:rsidRPr="00713AAB">
        <w:rPr>
          <w:b/>
        </w:rPr>
        <w:t>Grades are based on the following criteria:</w:t>
      </w:r>
    </w:p>
    <w:p w14:paraId="6557ABF6" w14:textId="7FED5069" w:rsidR="007F4AC0" w:rsidRDefault="007F4AC0" w:rsidP="007F1B7E">
      <w:pPr>
        <w:pStyle w:val="ListParagraph"/>
        <w:numPr>
          <w:ilvl w:val="0"/>
          <w:numId w:val="4"/>
        </w:numPr>
      </w:pPr>
      <w:r>
        <w:t>A  =  Exceptional work: conceptually appropriate, demonstrates strong creative thought, goes above and beyond peer work, precisely executed, instructions followed to the letter.</w:t>
      </w:r>
    </w:p>
    <w:p w14:paraId="6F6CE45D" w14:textId="0885612A" w:rsidR="007F4AC0" w:rsidRDefault="007F4AC0" w:rsidP="007F1B7E">
      <w:pPr>
        <w:pStyle w:val="ListParagraph"/>
        <w:numPr>
          <w:ilvl w:val="0"/>
          <w:numId w:val="4"/>
        </w:numPr>
      </w:pPr>
      <w:r>
        <w:t>B  =  Work executed with no errors, conceptually appropriate, and demonstrates good creative thought.</w:t>
      </w:r>
    </w:p>
    <w:p w14:paraId="3F81C87C" w14:textId="71FCC102" w:rsidR="007F4AC0" w:rsidRDefault="007F4AC0" w:rsidP="007F1B7E">
      <w:pPr>
        <w:pStyle w:val="ListParagraph"/>
        <w:numPr>
          <w:ilvl w:val="0"/>
          <w:numId w:val="4"/>
        </w:numPr>
      </w:pPr>
      <w:r>
        <w:t>C  =  Average work, meets minimum requirements, and no errors.</w:t>
      </w:r>
    </w:p>
    <w:p w14:paraId="70F50AE5" w14:textId="2685B1A5" w:rsidR="007F4AC0" w:rsidRDefault="007F4AC0" w:rsidP="007F1B7E">
      <w:pPr>
        <w:pStyle w:val="ListParagraph"/>
        <w:numPr>
          <w:ilvl w:val="0"/>
          <w:numId w:val="4"/>
        </w:numPr>
      </w:pPr>
      <w:r>
        <w:t>D  =  Below average work, sloppy, few errors</w:t>
      </w:r>
    </w:p>
    <w:p w14:paraId="03AFE8D5" w14:textId="0471B7F2" w:rsidR="007F4AC0" w:rsidRDefault="007F4AC0" w:rsidP="007F1B7E">
      <w:pPr>
        <w:pStyle w:val="ListParagraph"/>
        <w:numPr>
          <w:ilvl w:val="0"/>
          <w:numId w:val="4"/>
        </w:numPr>
      </w:pPr>
      <w:r>
        <w:t>F  =  Failed to meet minimum requirements of the problem</w:t>
      </w:r>
      <w:r w:rsidR="002835CF">
        <w:t>;</w:t>
      </w:r>
      <w:r>
        <w:t xml:space="preserve"> instructions not followed.</w:t>
      </w:r>
    </w:p>
    <w:p w14:paraId="7644A554" w14:textId="77777777" w:rsidR="007F4AC0" w:rsidRPr="00713AAB" w:rsidRDefault="007F4AC0" w:rsidP="00713AAB">
      <w:pPr>
        <w:rPr>
          <w:b/>
        </w:rPr>
      </w:pPr>
      <w:r w:rsidRPr="00713AAB">
        <w:rPr>
          <w:b/>
        </w:rPr>
        <w:t>Grading Scale</w:t>
      </w:r>
    </w:p>
    <w:p w14:paraId="42878BC4" w14:textId="77777777" w:rsidR="007F4AC0" w:rsidRDefault="007F4AC0" w:rsidP="007F4AC0">
      <w:r>
        <w:t>Final grades will be given according to the following scale:</w:t>
      </w:r>
    </w:p>
    <w:tbl>
      <w:tblPr>
        <w:tblW w:w="3750" w:type="dxa"/>
        <w:tblCellMar>
          <w:left w:w="0" w:type="dxa"/>
          <w:right w:w="0" w:type="dxa"/>
        </w:tblCellMar>
        <w:tblLook w:val="04A0" w:firstRow="1" w:lastRow="0" w:firstColumn="1" w:lastColumn="0" w:noHBand="0" w:noVBand="1"/>
      </w:tblPr>
      <w:tblGrid>
        <w:gridCol w:w="2250"/>
        <w:gridCol w:w="1500"/>
      </w:tblGrid>
      <w:tr w:rsidR="00566698" w:rsidRPr="00133D5F" w14:paraId="5817832C" w14:textId="77777777" w:rsidTr="00266B78">
        <w:tc>
          <w:tcPr>
            <w:tcW w:w="2250" w:type="dxa"/>
            <w:shd w:val="clear" w:color="auto" w:fill="auto"/>
            <w:vAlign w:val="center"/>
            <w:hideMark/>
          </w:tcPr>
          <w:p w14:paraId="42C0B8F6" w14:textId="77777777" w:rsidR="00566698" w:rsidRPr="00133D5F" w:rsidRDefault="00566698" w:rsidP="00266B78">
            <w:pPr>
              <w:spacing w:after="0" w:line="240" w:lineRule="auto"/>
              <w:rPr>
                <w:rFonts w:eastAsia="Times New Roman" w:cstheme="minorHAnsi"/>
              </w:rPr>
            </w:pPr>
            <w:r w:rsidRPr="00133D5F">
              <w:rPr>
                <w:rFonts w:eastAsia="Times New Roman" w:cstheme="minorHAnsi"/>
                <w:b/>
                <w:bCs/>
              </w:rPr>
              <w:t>Numeric Grade</w:t>
            </w:r>
          </w:p>
        </w:tc>
        <w:tc>
          <w:tcPr>
            <w:tcW w:w="1500" w:type="dxa"/>
            <w:shd w:val="clear" w:color="auto" w:fill="auto"/>
            <w:vAlign w:val="center"/>
            <w:hideMark/>
          </w:tcPr>
          <w:p w14:paraId="76849A11" w14:textId="77777777" w:rsidR="00566698" w:rsidRPr="00133D5F" w:rsidRDefault="00566698" w:rsidP="00266B78">
            <w:pPr>
              <w:spacing w:after="0" w:line="240" w:lineRule="auto"/>
              <w:rPr>
                <w:rFonts w:eastAsia="Times New Roman" w:cstheme="minorHAnsi"/>
              </w:rPr>
            </w:pPr>
            <w:r w:rsidRPr="00133D5F">
              <w:rPr>
                <w:rFonts w:eastAsia="Times New Roman" w:cstheme="minorHAnsi"/>
                <w:b/>
                <w:bCs/>
              </w:rPr>
              <w:t>Letter Grade</w:t>
            </w:r>
          </w:p>
        </w:tc>
      </w:tr>
      <w:tr w:rsidR="00566698" w:rsidRPr="00133D5F" w14:paraId="60ABF25C" w14:textId="77777777" w:rsidTr="00266B78">
        <w:tc>
          <w:tcPr>
            <w:tcW w:w="2250" w:type="dxa"/>
            <w:shd w:val="clear" w:color="auto" w:fill="auto"/>
            <w:vAlign w:val="center"/>
            <w:hideMark/>
          </w:tcPr>
          <w:p w14:paraId="191018B6"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93.000 - 100.000</w:t>
            </w:r>
          </w:p>
        </w:tc>
        <w:tc>
          <w:tcPr>
            <w:tcW w:w="1500" w:type="dxa"/>
            <w:shd w:val="clear" w:color="auto" w:fill="auto"/>
            <w:vAlign w:val="center"/>
            <w:hideMark/>
          </w:tcPr>
          <w:p w14:paraId="1990BCE9"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A</w:t>
            </w:r>
          </w:p>
        </w:tc>
      </w:tr>
      <w:tr w:rsidR="00566698" w:rsidRPr="00133D5F" w14:paraId="5EC87C82" w14:textId="77777777" w:rsidTr="00266B78">
        <w:tc>
          <w:tcPr>
            <w:tcW w:w="2250" w:type="dxa"/>
            <w:shd w:val="clear" w:color="auto" w:fill="auto"/>
            <w:vAlign w:val="center"/>
            <w:hideMark/>
          </w:tcPr>
          <w:p w14:paraId="3F7DAAB5"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90.000-92.999</w:t>
            </w:r>
          </w:p>
        </w:tc>
        <w:tc>
          <w:tcPr>
            <w:tcW w:w="1500" w:type="dxa"/>
            <w:shd w:val="clear" w:color="auto" w:fill="auto"/>
            <w:vAlign w:val="center"/>
            <w:hideMark/>
          </w:tcPr>
          <w:p w14:paraId="530AC230"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A-</w:t>
            </w:r>
          </w:p>
        </w:tc>
      </w:tr>
      <w:tr w:rsidR="00566698" w:rsidRPr="00133D5F" w14:paraId="03DBA644" w14:textId="77777777" w:rsidTr="00266B78">
        <w:tc>
          <w:tcPr>
            <w:tcW w:w="2250" w:type="dxa"/>
            <w:shd w:val="clear" w:color="auto" w:fill="auto"/>
            <w:vAlign w:val="center"/>
            <w:hideMark/>
          </w:tcPr>
          <w:p w14:paraId="4C5D7598"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87.000-89.999</w:t>
            </w:r>
          </w:p>
        </w:tc>
        <w:tc>
          <w:tcPr>
            <w:tcW w:w="1500" w:type="dxa"/>
            <w:shd w:val="clear" w:color="auto" w:fill="auto"/>
            <w:vAlign w:val="center"/>
            <w:hideMark/>
          </w:tcPr>
          <w:p w14:paraId="3875376A"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B+</w:t>
            </w:r>
          </w:p>
        </w:tc>
      </w:tr>
      <w:tr w:rsidR="00566698" w:rsidRPr="00133D5F" w14:paraId="6B18EA1B" w14:textId="77777777" w:rsidTr="00266B78">
        <w:tc>
          <w:tcPr>
            <w:tcW w:w="2250" w:type="dxa"/>
            <w:shd w:val="clear" w:color="auto" w:fill="auto"/>
            <w:vAlign w:val="center"/>
            <w:hideMark/>
          </w:tcPr>
          <w:p w14:paraId="1C86407E"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83.000-86.999</w:t>
            </w:r>
          </w:p>
        </w:tc>
        <w:tc>
          <w:tcPr>
            <w:tcW w:w="1500" w:type="dxa"/>
            <w:shd w:val="clear" w:color="auto" w:fill="auto"/>
            <w:vAlign w:val="center"/>
            <w:hideMark/>
          </w:tcPr>
          <w:p w14:paraId="6564E7AE"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B</w:t>
            </w:r>
          </w:p>
        </w:tc>
      </w:tr>
      <w:tr w:rsidR="00566698" w:rsidRPr="00133D5F" w14:paraId="2004FC98" w14:textId="77777777" w:rsidTr="00266B78">
        <w:tc>
          <w:tcPr>
            <w:tcW w:w="2250" w:type="dxa"/>
            <w:shd w:val="clear" w:color="auto" w:fill="auto"/>
            <w:vAlign w:val="center"/>
            <w:hideMark/>
          </w:tcPr>
          <w:p w14:paraId="35D9FD3A"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80.000-82.999</w:t>
            </w:r>
          </w:p>
        </w:tc>
        <w:tc>
          <w:tcPr>
            <w:tcW w:w="1500" w:type="dxa"/>
            <w:shd w:val="clear" w:color="auto" w:fill="auto"/>
            <w:vAlign w:val="center"/>
            <w:hideMark/>
          </w:tcPr>
          <w:p w14:paraId="06D477CF"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B-</w:t>
            </w:r>
          </w:p>
        </w:tc>
      </w:tr>
      <w:tr w:rsidR="00566698" w:rsidRPr="00133D5F" w14:paraId="50B56E1C" w14:textId="77777777" w:rsidTr="00266B78">
        <w:tc>
          <w:tcPr>
            <w:tcW w:w="2250" w:type="dxa"/>
            <w:shd w:val="clear" w:color="auto" w:fill="auto"/>
            <w:vAlign w:val="center"/>
            <w:hideMark/>
          </w:tcPr>
          <w:p w14:paraId="7A5B1620"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77.000-79.999</w:t>
            </w:r>
          </w:p>
        </w:tc>
        <w:tc>
          <w:tcPr>
            <w:tcW w:w="1500" w:type="dxa"/>
            <w:shd w:val="clear" w:color="auto" w:fill="auto"/>
            <w:vAlign w:val="center"/>
            <w:hideMark/>
          </w:tcPr>
          <w:p w14:paraId="136CD1B3"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C+</w:t>
            </w:r>
          </w:p>
        </w:tc>
      </w:tr>
      <w:tr w:rsidR="00566698" w:rsidRPr="00133D5F" w14:paraId="7DD1B684" w14:textId="77777777" w:rsidTr="00266B78">
        <w:tc>
          <w:tcPr>
            <w:tcW w:w="2250" w:type="dxa"/>
            <w:shd w:val="clear" w:color="auto" w:fill="auto"/>
            <w:vAlign w:val="center"/>
            <w:hideMark/>
          </w:tcPr>
          <w:p w14:paraId="5B4DF6D8"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73.000-76.999</w:t>
            </w:r>
          </w:p>
        </w:tc>
        <w:tc>
          <w:tcPr>
            <w:tcW w:w="1500" w:type="dxa"/>
            <w:shd w:val="clear" w:color="auto" w:fill="auto"/>
            <w:vAlign w:val="center"/>
            <w:hideMark/>
          </w:tcPr>
          <w:p w14:paraId="5903B208"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C</w:t>
            </w:r>
          </w:p>
        </w:tc>
      </w:tr>
      <w:tr w:rsidR="00566698" w:rsidRPr="00133D5F" w14:paraId="2B95F4AB" w14:textId="77777777" w:rsidTr="00266B78">
        <w:tc>
          <w:tcPr>
            <w:tcW w:w="2250" w:type="dxa"/>
            <w:shd w:val="clear" w:color="auto" w:fill="auto"/>
            <w:vAlign w:val="center"/>
            <w:hideMark/>
          </w:tcPr>
          <w:p w14:paraId="7153EF72"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70.000-72.999</w:t>
            </w:r>
          </w:p>
        </w:tc>
        <w:tc>
          <w:tcPr>
            <w:tcW w:w="1500" w:type="dxa"/>
            <w:shd w:val="clear" w:color="auto" w:fill="auto"/>
            <w:vAlign w:val="center"/>
            <w:hideMark/>
          </w:tcPr>
          <w:p w14:paraId="3C15CE3E"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C-</w:t>
            </w:r>
          </w:p>
        </w:tc>
      </w:tr>
      <w:tr w:rsidR="00566698" w:rsidRPr="00133D5F" w14:paraId="17B2F802" w14:textId="77777777" w:rsidTr="00266B78">
        <w:tc>
          <w:tcPr>
            <w:tcW w:w="2250" w:type="dxa"/>
            <w:shd w:val="clear" w:color="auto" w:fill="auto"/>
            <w:vAlign w:val="center"/>
            <w:hideMark/>
          </w:tcPr>
          <w:p w14:paraId="32D81D49"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67.000-69.999</w:t>
            </w:r>
          </w:p>
        </w:tc>
        <w:tc>
          <w:tcPr>
            <w:tcW w:w="1500" w:type="dxa"/>
            <w:shd w:val="clear" w:color="auto" w:fill="auto"/>
            <w:vAlign w:val="center"/>
            <w:hideMark/>
          </w:tcPr>
          <w:p w14:paraId="27E85934"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D+</w:t>
            </w:r>
          </w:p>
        </w:tc>
      </w:tr>
      <w:tr w:rsidR="00566698" w:rsidRPr="00133D5F" w14:paraId="6D0BFF96" w14:textId="77777777" w:rsidTr="00266B78">
        <w:tc>
          <w:tcPr>
            <w:tcW w:w="2250" w:type="dxa"/>
            <w:shd w:val="clear" w:color="auto" w:fill="auto"/>
            <w:vAlign w:val="center"/>
            <w:hideMark/>
          </w:tcPr>
          <w:p w14:paraId="47E12F94"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60.000-66.999</w:t>
            </w:r>
          </w:p>
        </w:tc>
        <w:tc>
          <w:tcPr>
            <w:tcW w:w="1500" w:type="dxa"/>
            <w:shd w:val="clear" w:color="auto" w:fill="auto"/>
            <w:vAlign w:val="center"/>
            <w:hideMark/>
          </w:tcPr>
          <w:p w14:paraId="24EB2C37"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D</w:t>
            </w:r>
          </w:p>
        </w:tc>
      </w:tr>
      <w:tr w:rsidR="00566698" w:rsidRPr="00133D5F" w14:paraId="1A7F17F5" w14:textId="77777777" w:rsidTr="00266B78">
        <w:tc>
          <w:tcPr>
            <w:tcW w:w="2250" w:type="dxa"/>
            <w:shd w:val="clear" w:color="auto" w:fill="auto"/>
            <w:vAlign w:val="center"/>
            <w:hideMark/>
          </w:tcPr>
          <w:p w14:paraId="005913E2"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0.000-59.999</w:t>
            </w:r>
          </w:p>
        </w:tc>
        <w:tc>
          <w:tcPr>
            <w:tcW w:w="1500" w:type="dxa"/>
            <w:shd w:val="clear" w:color="auto" w:fill="auto"/>
            <w:vAlign w:val="center"/>
            <w:hideMark/>
          </w:tcPr>
          <w:p w14:paraId="745C7846" w14:textId="77777777" w:rsidR="00566698" w:rsidRPr="00133D5F" w:rsidRDefault="00566698" w:rsidP="00266B78">
            <w:pPr>
              <w:spacing w:after="0" w:line="240" w:lineRule="auto"/>
              <w:rPr>
                <w:rFonts w:eastAsia="Times New Roman" w:cstheme="minorHAnsi"/>
              </w:rPr>
            </w:pPr>
            <w:r w:rsidRPr="00133D5F">
              <w:rPr>
                <w:rFonts w:eastAsia="Times New Roman" w:cstheme="minorHAnsi"/>
              </w:rPr>
              <w:t>F</w:t>
            </w:r>
          </w:p>
        </w:tc>
      </w:tr>
    </w:tbl>
    <w:p w14:paraId="0293866B" w14:textId="4AAD8F89" w:rsidR="00E05D28" w:rsidRDefault="00E05D28" w:rsidP="00713AAB"/>
    <w:p w14:paraId="6E1F5E2A" w14:textId="6C11FDA0" w:rsidR="00CC39ED" w:rsidRDefault="00CC39ED" w:rsidP="00713AAB">
      <w:r w:rsidRPr="00CB4831">
        <w:rPr>
          <w:b/>
          <w:bCs/>
        </w:rPr>
        <w:t>Students enrolled in 5847</w:t>
      </w:r>
      <w:r w:rsidR="00CB4831" w:rsidRPr="00CB4831">
        <w:rPr>
          <w:b/>
          <w:bCs/>
        </w:rPr>
        <w:t>:</w:t>
      </w:r>
      <w:r>
        <w:t xml:space="preserve"> the letter grades of </w:t>
      </w:r>
      <w:r w:rsidR="007C5DBE">
        <w:t>C-, D+, and D</w:t>
      </w:r>
      <w:r w:rsidR="00832A7D">
        <w:t xml:space="preserve"> are not assigned.</w:t>
      </w:r>
      <w:r w:rsidR="00271162">
        <w:t xml:space="preserve"> The letter grade of F is assigned between 0.000</w:t>
      </w:r>
      <w:r w:rsidR="0020445D">
        <w:t xml:space="preserve"> and 72.999.</w:t>
      </w:r>
    </w:p>
    <w:p w14:paraId="60C9C27B" w14:textId="43673C4A" w:rsidR="00401A85" w:rsidRDefault="00401A85" w:rsidP="00401A85">
      <w:pPr>
        <w:pStyle w:val="Heading2"/>
      </w:pPr>
      <w:r>
        <w:lastRenderedPageBreak/>
        <w:t>Late Work Policy</w:t>
      </w:r>
    </w:p>
    <w:p w14:paraId="013172B5" w14:textId="58EEC64D" w:rsidR="005E1D83" w:rsidRDefault="005E1D83" w:rsidP="00401A85">
      <w:r>
        <w:rPr>
          <w:b/>
        </w:rPr>
        <w:t xml:space="preserve">Activities </w:t>
      </w:r>
      <w:r>
        <w:t xml:space="preserve">– Activities will not be accepted late. However, a D2L Dropbox labeled “Resubmit” will allow you to submit one activity late for full credit. This </w:t>
      </w:r>
      <w:r w:rsidR="0020445D">
        <w:t xml:space="preserve">Dropbox will also allow you to resubmit one completed activity </w:t>
      </w:r>
      <w:r>
        <w:t xml:space="preserve">to improve your grade. Note: Only one submission </w:t>
      </w:r>
      <w:r w:rsidR="00560986">
        <w:t xml:space="preserve">is </w:t>
      </w:r>
      <w:r>
        <w:t>allowed (either submit late or resubmit for regrading).</w:t>
      </w:r>
    </w:p>
    <w:p w14:paraId="16C21DCE" w14:textId="12EF779F" w:rsidR="005E1D83" w:rsidRDefault="005E1D83" w:rsidP="00401A85">
      <w:r>
        <w:rPr>
          <w:b/>
        </w:rPr>
        <w:t xml:space="preserve">Exams – </w:t>
      </w:r>
      <w:r>
        <w:t>Will not be accepted late without instructor approval. Please contact the instructor as soon as possible to discuss.</w:t>
      </w:r>
    </w:p>
    <w:p w14:paraId="07CCCAA2" w14:textId="09C341DD" w:rsidR="005E1D83" w:rsidRPr="005E1D83" w:rsidRDefault="00934D36" w:rsidP="00401A85">
      <w:r>
        <w:rPr>
          <w:b/>
        </w:rPr>
        <w:t>Projects</w:t>
      </w:r>
      <w:r w:rsidR="005E1D83">
        <w:rPr>
          <w:b/>
        </w:rPr>
        <w:t xml:space="preserve"> – </w:t>
      </w:r>
      <w:r w:rsidR="005E1D83">
        <w:t>Will not be accepted late without instructor approval. Please contact the instructor as soon as possible to discuss.</w:t>
      </w:r>
    </w:p>
    <w:p w14:paraId="3E3FB064" w14:textId="35603EE7" w:rsidR="004A0664" w:rsidRDefault="004A0664" w:rsidP="004A0664">
      <w:pPr>
        <w:pStyle w:val="Heading2"/>
      </w:pPr>
      <w:r>
        <w:t>Academic Integrity/Academic Misconduct</w:t>
      </w:r>
    </w:p>
    <w:p w14:paraId="3C26687E" w14:textId="77777777" w:rsidR="004A0664" w:rsidRPr="004A0664" w:rsidRDefault="004A0664" w:rsidP="004A0664">
      <w:r w:rsidRPr="004A0664">
        <w:t>Please review the following resources concerning Academic Integrity</w:t>
      </w:r>
    </w:p>
    <w:p w14:paraId="28836DBC" w14:textId="4AF26620" w:rsidR="004A0664" w:rsidRPr="004A0664" w:rsidRDefault="004A0664" w:rsidP="004A0664">
      <w:pPr>
        <w:numPr>
          <w:ilvl w:val="0"/>
          <w:numId w:val="13"/>
        </w:numPr>
        <w:contextualSpacing/>
      </w:pPr>
      <w:r w:rsidRPr="004A0664">
        <w:t>ETSU Honor Code</w:t>
      </w:r>
      <w:r w:rsidR="0096315C">
        <w:t xml:space="preserve"> and Pledge</w:t>
      </w:r>
      <w:r w:rsidRPr="004A0664">
        <w:t xml:space="preserve"> - </w:t>
      </w:r>
      <w:hyperlink r:id="rId8" w:history="1">
        <w:r w:rsidR="002E30FC" w:rsidRPr="001B335C">
          <w:rPr>
            <w:rStyle w:val="Hyperlink"/>
          </w:rPr>
          <w:t>https://catalog.etsu.edu/content.php?catoid=65&amp;navoid=4649#honor-code</w:t>
        </w:r>
      </w:hyperlink>
      <w:r w:rsidR="002E30FC">
        <w:t xml:space="preserve"> </w:t>
      </w:r>
    </w:p>
    <w:p w14:paraId="38140412" w14:textId="28488A0F" w:rsidR="004A0664" w:rsidRDefault="004A0664" w:rsidP="004A0664">
      <w:pPr>
        <w:numPr>
          <w:ilvl w:val="0"/>
          <w:numId w:val="13"/>
        </w:numPr>
        <w:contextualSpacing/>
      </w:pPr>
      <w:r w:rsidRPr="004A0664">
        <w:t xml:space="preserve">ETSU Academic and Classroom Misconduct - </w:t>
      </w:r>
      <w:hyperlink r:id="rId9" w:history="1">
        <w:r w:rsidR="0096315C" w:rsidRPr="001B335C">
          <w:rPr>
            <w:rStyle w:val="Hyperlink"/>
          </w:rPr>
          <w:t>https://catalog.etsu.edu/content.php?catoid=65&amp;navoid=4649#academic-integrity-and-misconduct</w:t>
        </w:r>
      </w:hyperlink>
      <w:r w:rsidR="0096315C">
        <w:t xml:space="preserve"> </w:t>
      </w:r>
    </w:p>
    <w:p w14:paraId="2D48A62F" w14:textId="7241B011" w:rsidR="0096315C" w:rsidRPr="004A0664" w:rsidRDefault="00B67C42" w:rsidP="004A0664">
      <w:pPr>
        <w:numPr>
          <w:ilvl w:val="0"/>
          <w:numId w:val="13"/>
        </w:numPr>
        <w:contextualSpacing/>
      </w:pPr>
      <w:r>
        <w:t xml:space="preserve">ETSU General Policy on Student Conduct and Disciplinary Sanctions - </w:t>
      </w:r>
      <w:hyperlink r:id="rId10" w:history="1">
        <w:r w:rsidRPr="001B335C">
          <w:rPr>
            <w:rStyle w:val="Hyperlink"/>
          </w:rPr>
          <w:t>https://www.etsu.edu/policies/student/student-conduct-and-disciplinary-sanctions.php</w:t>
        </w:r>
      </w:hyperlink>
      <w:r>
        <w:t xml:space="preserve"> </w:t>
      </w:r>
    </w:p>
    <w:p w14:paraId="524C280B" w14:textId="77777777" w:rsidR="00792EA3" w:rsidRDefault="00792EA3" w:rsidP="00792EA3"/>
    <w:p w14:paraId="071385BB" w14:textId="77777777" w:rsidR="00792EA3" w:rsidRDefault="00792EA3" w:rsidP="00792EA3">
      <w:r w:rsidRPr="00792EA3">
        <w:rPr>
          <w:b/>
          <w:bCs/>
        </w:rPr>
        <w:t xml:space="preserve">Academic misconduct will not be tolerated. </w:t>
      </w:r>
      <w:r w:rsidRPr="001B6E1A">
        <w:t xml:space="preserve">This includes plagiarism, cheating, </w:t>
      </w:r>
      <w:r>
        <w:t xml:space="preserve">the unauthorized use of AI, </w:t>
      </w:r>
      <w:r w:rsidRPr="001B6E1A">
        <w:t>and fabrication as defined by ETSU policy.</w:t>
      </w:r>
    </w:p>
    <w:p w14:paraId="65229E15" w14:textId="0002D0DE" w:rsidR="00792EA3" w:rsidRDefault="00792EA3" w:rsidP="00792EA3">
      <w:r>
        <w:t>This course will enforce the following policies regarding academic integrity violations.</w:t>
      </w:r>
    </w:p>
    <w:p w14:paraId="6C3A9EC6" w14:textId="03E6AD90" w:rsidR="004A0664" w:rsidRPr="004A0664" w:rsidRDefault="004A0664" w:rsidP="004A0664">
      <w:pPr>
        <w:numPr>
          <w:ilvl w:val="0"/>
          <w:numId w:val="15"/>
        </w:numPr>
        <w:contextualSpacing/>
      </w:pPr>
      <w:r w:rsidRPr="004A0664">
        <w:t xml:space="preserve">The first offense will result in a numeric grade of '0' assigned for </w:t>
      </w:r>
      <w:r w:rsidR="007D3700">
        <w:t xml:space="preserve">the </w:t>
      </w:r>
      <w:r w:rsidRPr="004A0664">
        <w:t>graded activity for all involved. This grade cannot be dropped as the lowest grade. In addition, the student(s) will lower their final letter grade by one full letter (for example, A to B).</w:t>
      </w:r>
    </w:p>
    <w:p w14:paraId="0AB8A35A" w14:textId="77777777" w:rsidR="00456AE2" w:rsidRDefault="004A0664" w:rsidP="004A0664">
      <w:pPr>
        <w:numPr>
          <w:ilvl w:val="0"/>
          <w:numId w:val="15"/>
        </w:numPr>
        <w:contextualSpacing/>
      </w:pPr>
      <w:r w:rsidRPr="004A0664">
        <w:t>The second offense will result in an 'F' for the course.</w:t>
      </w:r>
    </w:p>
    <w:p w14:paraId="081DCF28" w14:textId="77777777" w:rsidR="00456AE2" w:rsidRDefault="00456AE2" w:rsidP="00456AE2">
      <w:pPr>
        <w:contextualSpacing/>
      </w:pPr>
    </w:p>
    <w:p w14:paraId="702E4676" w14:textId="55B95196" w:rsidR="004A0664" w:rsidRDefault="004A0664" w:rsidP="00456AE2">
      <w:pPr>
        <w:contextualSpacing/>
      </w:pPr>
      <w:r w:rsidRPr="004A0664">
        <w:t>If it has been determined that academic misconduct has occurred during the course, it will be referred to the Chair of the Department of Computing and the Office of the Dean of the College of Business and Technology</w:t>
      </w:r>
      <w:r w:rsidR="00063C92">
        <w:t xml:space="preserve"> (Undergraduate) or the Office of the Dean of the College of Graduate Studies</w:t>
      </w:r>
      <w:r w:rsidR="008C217A">
        <w:t xml:space="preserve"> (Graduate)</w:t>
      </w:r>
      <w:r w:rsidRPr="004A0664">
        <w:t>. The University tracks all academic misconduct. Repeated instances of misconduct may lead to suspension or expulsion.</w:t>
      </w:r>
    </w:p>
    <w:p w14:paraId="0553F974" w14:textId="77777777" w:rsidR="00932414" w:rsidRDefault="00932414" w:rsidP="00932414">
      <w:pPr>
        <w:pStyle w:val="Heading2"/>
      </w:pPr>
      <w:r>
        <w:t>Artificial Intelligence</w:t>
      </w:r>
    </w:p>
    <w:p w14:paraId="01957797" w14:textId="37269049" w:rsidR="00932414" w:rsidRPr="00CA5E17" w:rsidRDefault="00932414" w:rsidP="00932414">
      <w:pPr>
        <w:rPr>
          <w:color w:val="333333"/>
        </w:rPr>
      </w:pPr>
      <w:r w:rsidRPr="00CA5E17">
        <w:rPr>
          <w:color w:val="333333"/>
        </w:rPr>
        <w:t>As AI tools like ChatGPT</w:t>
      </w:r>
      <w:r>
        <w:rPr>
          <w:color w:val="333333"/>
        </w:rPr>
        <w:t xml:space="preserve"> and Claude</w:t>
      </w:r>
      <w:r w:rsidRPr="00CA5E17">
        <w:rPr>
          <w:color w:val="333333"/>
        </w:rPr>
        <w:t xml:space="preserve"> become increasingly accessible, they can serve as powerful learning aids—much like calculators in mathematics. These tools excel at </w:t>
      </w:r>
      <w:r>
        <w:rPr>
          <w:color w:val="333333"/>
        </w:rPr>
        <w:t>generating ideas, synthesizing information</w:t>
      </w:r>
      <w:r w:rsidRPr="00CA5E17">
        <w:rPr>
          <w:color w:val="333333"/>
        </w:rPr>
        <w:t>, rephrasing, summarizing, and providing foundational information about topics. However, you must guide, verify, and craft your ultimate work. Simply copying and pasting AI output without understanding violates academic integrity and undermines your learning.</w:t>
      </w:r>
    </w:p>
    <w:p w14:paraId="5E1981EB" w14:textId="77777777" w:rsidR="00932414" w:rsidRPr="00CA5E17" w:rsidRDefault="00932414" w:rsidP="00932414">
      <w:pPr>
        <w:rPr>
          <w:color w:val="333333"/>
        </w:rPr>
      </w:pPr>
      <w:r w:rsidRPr="00CA6CE3">
        <w:rPr>
          <w:b/>
          <w:bCs/>
          <w:color w:val="333333"/>
        </w:rPr>
        <w:lastRenderedPageBreak/>
        <w:t xml:space="preserve">Core Principles: </w:t>
      </w:r>
      <w:r w:rsidRPr="00CA5E17">
        <w:rPr>
          <w:color w:val="333333"/>
        </w:rPr>
        <w:t>Learning to use AI responsibly and ethically is an essential 21st-century skill. When used appropriately, AI tools can extend your capabilities when built upon a solid knowledge foundation. However, you remain accountable for all submitted work.</w:t>
      </w:r>
    </w:p>
    <w:p w14:paraId="1399F8B4" w14:textId="77777777" w:rsidR="00932414" w:rsidRPr="00752156" w:rsidRDefault="00932414" w:rsidP="00932414">
      <w:pPr>
        <w:rPr>
          <w:b/>
          <w:bCs/>
          <w:color w:val="333333"/>
        </w:rPr>
      </w:pPr>
      <w:r w:rsidRPr="00752156">
        <w:rPr>
          <w:b/>
          <w:bCs/>
          <w:color w:val="333333"/>
        </w:rPr>
        <w:t>Guidelines for Responsible Use:</w:t>
      </w:r>
    </w:p>
    <w:p w14:paraId="14E6D8A6" w14:textId="77777777" w:rsidR="00932414" w:rsidRDefault="00932414" w:rsidP="00932414">
      <w:pPr>
        <w:pStyle w:val="ListParagraph"/>
        <w:numPr>
          <w:ilvl w:val="0"/>
          <w:numId w:val="21"/>
        </w:numPr>
        <w:rPr>
          <w:color w:val="333333"/>
        </w:rPr>
      </w:pPr>
      <w:r w:rsidRPr="00CA6CE3">
        <w:rPr>
          <w:b/>
          <w:bCs/>
          <w:color w:val="333333"/>
        </w:rPr>
        <w:t>Quality Input Matters:</w:t>
      </w:r>
      <w:r w:rsidRPr="00CA6CE3">
        <w:rPr>
          <w:color w:val="333333"/>
        </w:rPr>
        <w:t xml:space="preserve"> The quality of AI output directly correlates to your input quality. Develop strong "prompt engineering" skills by crafting clear, specific prompts to achieve meaningful results.</w:t>
      </w:r>
    </w:p>
    <w:p w14:paraId="7712282D" w14:textId="77777777" w:rsidR="00932414" w:rsidRDefault="00932414" w:rsidP="00932414">
      <w:pPr>
        <w:pStyle w:val="ListParagraph"/>
        <w:numPr>
          <w:ilvl w:val="0"/>
          <w:numId w:val="21"/>
        </w:numPr>
        <w:rPr>
          <w:color w:val="333333"/>
        </w:rPr>
      </w:pPr>
      <w:r w:rsidRPr="00CA6CE3">
        <w:rPr>
          <w:b/>
          <w:bCs/>
          <w:color w:val="333333"/>
        </w:rPr>
        <w:t xml:space="preserve">Always Fact-Check: </w:t>
      </w:r>
      <w:r w:rsidRPr="00CA6CE3">
        <w:rPr>
          <w:color w:val="333333"/>
        </w:rPr>
        <w:t>AI models can confidently present incorrect information. You must verify all AI-generated content against reliable sources. You are responsible for any errors or omissions in your work.</w:t>
      </w:r>
    </w:p>
    <w:p w14:paraId="0E9C3851" w14:textId="77777777" w:rsidR="00932414" w:rsidRDefault="00932414" w:rsidP="00932414">
      <w:pPr>
        <w:pStyle w:val="ListParagraph"/>
        <w:numPr>
          <w:ilvl w:val="0"/>
          <w:numId w:val="21"/>
        </w:numPr>
        <w:rPr>
          <w:color w:val="333333"/>
        </w:rPr>
      </w:pPr>
      <w:r w:rsidRPr="00CA6CE3">
        <w:rPr>
          <w:b/>
          <w:bCs/>
          <w:color w:val="333333"/>
        </w:rPr>
        <w:t xml:space="preserve">Full Disclosure Required: </w:t>
      </w:r>
      <w:r w:rsidRPr="00CA6CE3">
        <w:rPr>
          <w:color w:val="333333"/>
        </w:rPr>
        <w:t xml:space="preserve">Like any other tool, AI use must be acknowledged. </w:t>
      </w:r>
      <w:r>
        <w:rPr>
          <w:color w:val="333333"/>
        </w:rPr>
        <w:t>Please include</w:t>
      </w:r>
      <w:r w:rsidRPr="00CA6CE3">
        <w:rPr>
          <w:color w:val="333333"/>
        </w:rPr>
        <w:t xml:space="preserve"> a brief paragraph at the end of assignments explaining which AI tool you used, how you used it, and the key prompts that generated your results. Failure to disclose AI use violates academic integrity policies.</w:t>
      </w:r>
    </w:p>
    <w:p w14:paraId="1A29398B" w14:textId="77777777" w:rsidR="00932414" w:rsidRDefault="00932414" w:rsidP="00932414">
      <w:pPr>
        <w:rPr>
          <w:color w:val="333333"/>
        </w:rPr>
      </w:pPr>
      <w:r w:rsidRPr="00752156">
        <w:rPr>
          <w:b/>
          <w:bCs/>
          <w:color w:val="333333"/>
        </w:rPr>
        <w:t>Academic Integrity Commitment:</w:t>
      </w:r>
      <w:r>
        <w:rPr>
          <w:b/>
          <w:bCs/>
          <w:color w:val="333333"/>
        </w:rPr>
        <w:t xml:space="preserve"> </w:t>
      </w:r>
      <w:r w:rsidRPr="00CA5E17">
        <w:rPr>
          <w:color w:val="333333"/>
        </w:rPr>
        <w:t xml:space="preserve">By submitting work in this course, you affirm </w:t>
      </w:r>
      <w:r>
        <w:rPr>
          <w:color w:val="333333"/>
        </w:rPr>
        <w:t xml:space="preserve">that </w:t>
      </w:r>
      <w:r w:rsidRPr="00CA5E17">
        <w:rPr>
          <w:color w:val="333333"/>
        </w:rPr>
        <w:t xml:space="preserve">it represents your </w:t>
      </w:r>
      <w:r>
        <w:rPr>
          <w:color w:val="333333"/>
        </w:rPr>
        <w:t xml:space="preserve">own </w:t>
      </w:r>
      <w:r w:rsidRPr="00CA5E17">
        <w:rPr>
          <w:color w:val="333333"/>
        </w:rPr>
        <w:t>understanding and effort, with proper attribution of all tools and sources used. Using AI to complete assignments without appropriate disclosure and original contribution constitutes academic dishonesty.</w:t>
      </w:r>
    </w:p>
    <w:p w14:paraId="3A91533A" w14:textId="77777777" w:rsidR="00932414" w:rsidRDefault="00932414" w:rsidP="00932414">
      <w:r w:rsidRPr="00E85B04">
        <w:rPr>
          <w:color w:val="333333"/>
          <w:sz w:val="16"/>
          <w:szCs w:val="16"/>
        </w:rPr>
        <w:t xml:space="preserve">Policy Adapted from </w:t>
      </w:r>
      <w:hyperlink r:id="rId11" w:history="1">
        <w:r w:rsidRPr="00E85B04">
          <w:rPr>
            <w:rStyle w:val="Hyperlink"/>
            <w:sz w:val="16"/>
            <w:szCs w:val="16"/>
          </w:rPr>
          <w:t>https://docs.google.com/document/d/1RMVwzjc1o0Mi8Blw_-JUTcXv02b2WRH86vw7mi16W3U/mobilebasic</w:t>
        </w:r>
      </w:hyperlink>
    </w:p>
    <w:p w14:paraId="397FB1EB" w14:textId="77777777" w:rsidR="004A0664" w:rsidRDefault="004A0664" w:rsidP="004A0664">
      <w:pPr>
        <w:pStyle w:val="Heading2"/>
      </w:pPr>
      <w:r w:rsidRPr="00B17FB7">
        <w:t>Instructor Assistance</w:t>
      </w:r>
    </w:p>
    <w:p w14:paraId="72D9683F" w14:textId="1D7A77F3" w:rsidR="004A0664" w:rsidRDefault="004A0664" w:rsidP="004A0664">
      <w:r>
        <w:t>I am available to assist students during scheduled physical and virtual office hours</w:t>
      </w:r>
      <w:r w:rsidR="008A5CD6">
        <w:t xml:space="preserve"> and other times by appointment</w:t>
      </w:r>
      <w:r>
        <w:t xml:space="preserve"> and email. Please do not wait until the last minute (or until it is too late) to request help. I welcome student questions by email and generally can reply within two (2) business days. If you do not get a reply, an over-aggressive spam filter likely ate your email. Please resend the email.</w:t>
      </w:r>
    </w:p>
    <w:p w14:paraId="19813DF6" w14:textId="4C1BDA96" w:rsidR="004A0664" w:rsidRDefault="004A0664" w:rsidP="004A0664">
      <w:r>
        <w:t xml:space="preserve">If you are asking a question about a specific problem in an assignment or project (why is this not working, etc.), it </w:t>
      </w:r>
      <w:r w:rsidR="00932414">
        <w:t xml:space="preserve">helps if you attach your work </w:t>
      </w:r>
      <w:r>
        <w:t xml:space="preserve">to your email. This will </w:t>
      </w:r>
      <w:r w:rsidR="00932414">
        <w:t>help me provide</w:t>
      </w:r>
      <w:r>
        <w:t xml:space="preserve"> specific feedback. Often, students think 'A' is the problem when it is 'B.' Seeing the entire program and what you have attempted to correct the issue helps me get the complete picture. In addition, in your email, provide details </w:t>
      </w:r>
      <w:r w:rsidR="00932414">
        <w:t>of the actions you have tried to address the problem</w:t>
      </w:r>
      <w:r>
        <w:t>.</w:t>
      </w:r>
    </w:p>
    <w:p w14:paraId="0F0A2920" w14:textId="77777777" w:rsidR="00401A85" w:rsidRDefault="00401A85" w:rsidP="00401A85">
      <w:pPr>
        <w:pStyle w:val="Heading2"/>
      </w:pPr>
      <w:r>
        <w:t>Changes to the Syllabus</w:t>
      </w:r>
    </w:p>
    <w:p w14:paraId="2A49803F" w14:textId="6A21718F" w:rsidR="00510FD3" w:rsidRDefault="00401A85" w:rsidP="007F4AC0">
      <w:r>
        <w:t xml:space="preserve">While the provisions of this syllabus are as accurate and complete as possible, your instructor reserves the right to change any provision herein at any time. </w:t>
      </w:r>
      <w:r w:rsidR="00932414">
        <w:t>We will make every effort to keep you informed of such changes, and information about them</w:t>
      </w:r>
      <w:r>
        <w:t xml:space="preserve"> will be available from your instructor.</w:t>
      </w:r>
    </w:p>
    <w:p w14:paraId="200E7A41" w14:textId="77777777" w:rsidR="00510FD3" w:rsidRDefault="00510FD3">
      <w:r>
        <w:br w:type="page"/>
      </w:r>
    </w:p>
    <w:p w14:paraId="3826C65C" w14:textId="3F8F652A" w:rsidR="00401A85" w:rsidRDefault="00401A85" w:rsidP="00401A85">
      <w:pPr>
        <w:pStyle w:val="Heading1"/>
      </w:pPr>
      <w:r>
        <w:lastRenderedPageBreak/>
        <w:t>Additional Information</w:t>
      </w:r>
    </w:p>
    <w:p w14:paraId="727040EF" w14:textId="77777777" w:rsidR="00401A85" w:rsidRDefault="00401A85" w:rsidP="00401A85">
      <w:pPr>
        <w:pStyle w:val="Heading2"/>
      </w:pPr>
      <w:r>
        <w:t>Syllabus Attachment Information</w:t>
      </w:r>
    </w:p>
    <w:p w14:paraId="27983FF0" w14:textId="5B165C03" w:rsidR="00614D78" w:rsidRDefault="007F4AC0" w:rsidP="007A0DB9">
      <w:pPr>
        <w:rPr>
          <w:rStyle w:val="Hyperlink"/>
        </w:rPr>
      </w:pPr>
      <w:r>
        <w:t xml:space="preserve">Syllabus Attachment Information: The University’s approved Syllabus Attachment Information page provides information about </w:t>
      </w:r>
      <w:r w:rsidR="00FD73A6">
        <w:t>relev</w:t>
      </w:r>
      <w:r>
        <w:t xml:space="preserve">ant University and Academic Policies that all students should know. </w:t>
      </w:r>
      <w:hyperlink r:id="rId12" w:history="1">
        <w:r w:rsidR="007F1B7E" w:rsidRPr="00CF1DA5">
          <w:rPr>
            <w:rStyle w:val="Hyperlink"/>
          </w:rPr>
          <w:t>https://www.etsu.edu/curriculum-innovation/syllabusattachment.php</w:t>
        </w:r>
      </w:hyperlink>
    </w:p>
    <w:p w14:paraId="20FB73B3" w14:textId="2F99159B" w:rsidR="00266B78" w:rsidRDefault="00266B78" w:rsidP="00266B78">
      <w:pPr>
        <w:pStyle w:val="Heading2"/>
      </w:pPr>
      <w:r>
        <w:t>Disability</w:t>
      </w:r>
    </w:p>
    <w:p w14:paraId="58D7B601" w14:textId="0DF6C2E1" w:rsidR="005E1D83" w:rsidRPr="00510FD3" w:rsidRDefault="00266B78" w:rsidP="005E1D83">
      <w:pPr>
        <w:rPr>
          <w:rFonts w:ascii="Source Sans Pro" w:hAnsi="Source Sans Pro"/>
          <w:color w:val="2780E3"/>
          <w:sz w:val="23"/>
          <w:szCs w:val="23"/>
          <w:u w:val="single"/>
          <w:shd w:val="clear" w:color="auto" w:fill="FFFFFF"/>
        </w:rPr>
      </w:pPr>
      <w:r>
        <w:rPr>
          <w:rFonts w:ascii="Source Sans Pro" w:hAnsi="Source Sans Pro"/>
          <w:color w:val="333333"/>
          <w:sz w:val="23"/>
          <w:szCs w:val="23"/>
          <w:shd w:val="clear" w:color="auto" w:fill="FFFFFF"/>
        </w:rPr>
        <w:t xml:space="preserve">It is </w:t>
      </w:r>
      <w:r w:rsidR="002F6B0B">
        <w:rPr>
          <w:rFonts w:ascii="Source Sans Pro" w:hAnsi="Source Sans Pro"/>
          <w:color w:val="333333"/>
          <w:sz w:val="23"/>
          <w:szCs w:val="23"/>
          <w:shd w:val="clear" w:color="auto" w:fill="FFFFFF"/>
        </w:rPr>
        <w:t xml:space="preserve">ETSU policy </w:t>
      </w:r>
      <w:r>
        <w:rPr>
          <w:rFonts w:ascii="Source Sans Pro" w:hAnsi="Source Sans Pro"/>
          <w:color w:val="333333"/>
          <w:sz w:val="23"/>
          <w:szCs w:val="23"/>
          <w:shd w:val="clear" w:color="auto" w:fill="FFFFFF"/>
        </w:rPr>
        <w:t>to accommodate students with disabilities, pursuant to federal law, state law</w:t>
      </w:r>
      <w:r w:rsidR="00510FD3">
        <w:rPr>
          <w:rFonts w:ascii="Source Sans Pro" w:hAnsi="Source Sans Pro"/>
          <w:color w:val="333333"/>
          <w:sz w:val="23"/>
          <w:szCs w:val="23"/>
          <w:shd w:val="clear" w:color="auto" w:fill="FFFFFF"/>
        </w:rPr>
        <w:t>,</w:t>
      </w:r>
      <w:r>
        <w:rPr>
          <w:rFonts w:ascii="Source Sans Pro" w:hAnsi="Source Sans Pro"/>
          <w:color w:val="333333"/>
          <w:sz w:val="23"/>
          <w:szCs w:val="23"/>
          <w:shd w:val="clear" w:color="auto" w:fill="FFFFFF"/>
        </w:rPr>
        <w:t xml:space="preserve"> and the University's commitment to equal educational opportunities. Any student with a disability who needs accommodations, for example</w:t>
      </w:r>
      <w:r w:rsidR="00510FD3">
        <w:rPr>
          <w:rFonts w:ascii="Source Sans Pro" w:hAnsi="Source Sans Pro"/>
          <w:color w:val="333333"/>
          <w:sz w:val="23"/>
          <w:szCs w:val="23"/>
          <w:shd w:val="clear" w:color="auto" w:fill="FFFFFF"/>
        </w:rPr>
        <w:t>, note-taking assistance, exam time adjustment,</w:t>
      </w:r>
      <w:r>
        <w:rPr>
          <w:rFonts w:ascii="Source Sans Pro" w:hAnsi="Source Sans Pro"/>
          <w:color w:val="333333"/>
          <w:sz w:val="23"/>
          <w:szCs w:val="23"/>
          <w:shd w:val="clear" w:color="auto" w:fill="FFFFFF"/>
        </w:rPr>
        <w:t xml:space="preserve"> or seating placement, should meet with Disability Services. Faculty accommodation forms are provided to eligible students and should be shared with the instructor as early in the semester as possible. Disability Services can be reached via telephone at (423) 439-8346 or web at </w:t>
      </w:r>
      <w:hyperlink r:id="rId13" w:tgtFrame="_blank" w:history="1">
        <w:r>
          <w:rPr>
            <w:rStyle w:val="Hyperlink"/>
            <w:rFonts w:ascii="Source Sans Pro" w:hAnsi="Source Sans Pro"/>
            <w:color w:val="2780E3"/>
            <w:sz w:val="23"/>
            <w:szCs w:val="23"/>
            <w:shd w:val="clear" w:color="auto" w:fill="FFFFFF"/>
          </w:rPr>
          <w:t>https://www.etsu.edu/students/ds/</w:t>
        </w:r>
      </w:hyperlink>
      <w:r w:rsidR="005E1D83">
        <w:t xml:space="preserve"> </w:t>
      </w:r>
    </w:p>
    <w:p w14:paraId="31BE7FA1" w14:textId="2E2E55FA" w:rsidR="00FE51F1" w:rsidRDefault="009739F8" w:rsidP="00EB3CF7">
      <w:pPr>
        <w:pStyle w:val="Heading1"/>
      </w:pPr>
      <w:r>
        <w:t xml:space="preserve">Syllabus </w:t>
      </w:r>
      <w:r w:rsidR="00F5100F">
        <w:t>Updates</w:t>
      </w:r>
    </w:p>
    <w:p w14:paraId="6C839799" w14:textId="01573C86" w:rsidR="002670F4" w:rsidRDefault="00DF5BCF" w:rsidP="00C4005E">
      <w:pPr>
        <w:pStyle w:val="ListParagraph"/>
        <w:numPr>
          <w:ilvl w:val="0"/>
          <w:numId w:val="20"/>
        </w:numPr>
      </w:pPr>
      <w:r>
        <w:t>0</w:t>
      </w:r>
      <w:r w:rsidR="002F6B0B">
        <w:t>8</w:t>
      </w:r>
      <w:r>
        <w:t>/</w:t>
      </w:r>
      <w:r w:rsidR="002F6B0B">
        <w:t>2</w:t>
      </w:r>
      <w:r w:rsidR="009739F8">
        <w:t>3</w:t>
      </w:r>
      <w:r>
        <w:t xml:space="preserve"> – Initial </w:t>
      </w:r>
      <w:r w:rsidR="001A05BC">
        <w:t>d</w:t>
      </w:r>
      <w:r>
        <w:t xml:space="preserve">ocument </w:t>
      </w:r>
      <w:r w:rsidR="001A05BC">
        <w:t>c</w:t>
      </w:r>
      <w:r>
        <w:t xml:space="preserve">reation </w:t>
      </w:r>
      <w:r w:rsidR="001A05BC">
        <w:t>d</w:t>
      </w:r>
      <w:r>
        <w:t>ate</w:t>
      </w:r>
    </w:p>
    <w:sectPr w:rsidR="002670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44CE"/>
    <w:multiLevelType w:val="hybridMultilevel"/>
    <w:tmpl w:val="A036D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41785"/>
    <w:multiLevelType w:val="hybridMultilevel"/>
    <w:tmpl w:val="9A448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876E1E"/>
    <w:multiLevelType w:val="hybridMultilevel"/>
    <w:tmpl w:val="AD980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C034A"/>
    <w:multiLevelType w:val="hybridMultilevel"/>
    <w:tmpl w:val="A008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A57939"/>
    <w:multiLevelType w:val="hybridMultilevel"/>
    <w:tmpl w:val="C7023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C5FC5"/>
    <w:multiLevelType w:val="hybridMultilevel"/>
    <w:tmpl w:val="813662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2950B6"/>
    <w:multiLevelType w:val="hybridMultilevel"/>
    <w:tmpl w:val="402A1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20D7E"/>
    <w:multiLevelType w:val="hybridMultilevel"/>
    <w:tmpl w:val="A2727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6B2452"/>
    <w:multiLevelType w:val="hybridMultilevel"/>
    <w:tmpl w:val="3F2A9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0E506A"/>
    <w:multiLevelType w:val="hybridMultilevel"/>
    <w:tmpl w:val="87AA0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167E08"/>
    <w:multiLevelType w:val="hybridMultilevel"/>
    <w:tmpl w:val="7B4ED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36CB4"/>
    <w:multiLevelType w:val="hybridMultilevel"/>
    <w:tmpl w:val="16E6F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3D3BBF"/>
    <w:multiLevelType w:val="hybridMultilevel"/>
    <w:tmpl w:val="91AE2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4763D3"/>
    <w:multiLevelType w:val="hybridMultilevel"/>
    <w:tmpl w:val="AFC48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0A6B2F"/>
    <w:multiLevelType w:val="hybridMultilevel"/>
    <w:tmpl w:val="62AA7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D74A32"/>
    <w:multiLevelType w:val="hybridMultilevel"/>
    <w:tmpl w:val="2B00F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D414A4"/>
    <w:multiLevelType w:val="hybridMultilevel"/>
    <w:tmpl w:val="F58C8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320D60"/>
    <w:multiLevelType w:val="hybridMultilevel"/>
    <w:tmpl w:val="8D72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772143"/>
    <w:multiLevelType w:val="hybridMultilevel"/>
    <w:tmpl w:val="A1525332"/>
    <w:lvl w:ilvl="0" w:tplc="4F586B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254251"/>
    <w:multiLevelType w:val="hybridMultilevel"/>
    <w:tmpl w:val="A3CC35E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0" w15:restartNumberingAfterBreak="0">
    <w:nsid w:val="52E619E4"/>
    <w:multiLevelType w:val="hybridMultilevel"/>
    <w:tmpl w:val="F8BCC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544E2F"/>
    <w:multiLevelType w:val="hybridMultilevel"/>
    <w:tmpl w:val="63FEA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62938"/>
    <w:multiLevelType w:val="hybridMultilevel"/>
    <w:tmpl w:val="BE847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C61DB1"/>
    <w:multiLevelType w:val="hybridMultilevel"/>
    <w:tmpl w:val="B1188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916339"/>
    <w:multiLevelType w:val="hybridMultilevel"/>
    <w:tmpl w:val="B3C87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657519"/>
    <w:multiLevelType w:val="hybridMultilevel"/>
    <w:tmpl w:val="11A68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9791863">
    <w:abstractNumId w:val="25"/>
  </w:num>
  <w:num w:numId="2" w16cid:durableId="1786271468">
    <w:abstractNumId w:val="10"/>
  </w:num>
  <w:num w:numId="3" w16cid:durableId="1892036631">
    <w:abstractNumId w:val="14"/>
  </w:num>
  <w:num w:numId="4" w16cid:durableId="883560209">
    <w:abstractNumId w:val="17"/>
  </w:num>
  <w:num w:numId="5" w16cid:durableId="1779369201">
    <w:abstractNumId w:val="8"/>
  </w:num>
  <w:num w:numId="6" w16cid:durableId="1223567350">
    <w:abstractNumId w:val="9"/>
  </w:num>
  <w:num w:numId="7" w16cid:durableId="1905599310">
    <w:abstractNumId w:val="15"/>
  </w:num>
  <w:num w:numId="8" w16cid:durableId="1621452497">
    <w:abstractNumId w:val="13"/>
  </w:num>
  <w:num w:numId="9" w16cid:durableId="474415521">
    <w:abstractNumId w:val="6"/>
  </w:num>
  <w:num w:numId="10" w16cid:durableId="748118429">
    <w:abstractNumId w:val="18"/>
  </w:num>
  <w:num w:numId="11" w16cid:durableId="1115323313">
    <w:abstractNumId w:val="22"/>
  </w:num>
  <w:num w:numId="12" w16cid:durableId="820656340">
    <w:abstractNumId w:val="12"/>
  </w:num>
  <w:num w:numId="13" w16cid:durableId="1767771460">
    <w:abstractNumId w:val="11"/>
  </w:num>
  <w:num w:numId="14" w16cid:durableId="140658044">
    <w:abstractNumId w:val="21"/>
  </w:num>
  <w:num w:numId="15" w16cid:durableId="1421877469">
    <w:abstractNumId w:val="2"/>
  </w:num>
  <w:num w:numId="16" w16cid:durableId="1769888213">
    <w:abstractNumId w:val="16"/>
  </w:num>
  <w:num w:numId="17" w16cid:durableId="774787461">
    <w:abstractNumId w:val="19"/>
  </w:num>
  <w:num w:numId="18" w16cid:durableId="824273371">
    <w:abstractNumId w:val="5"/>
  </w:num>
  <w:num w:numId="19" w16cid:durableId="837042931">
    <w:abstractNumId w:val="23"/>
  </w:num>
  <w:num w:numId="20" w16cid:durableId="2046978234">
    <w:abstractNumId w:val="24"/>
  </w:num>
  <w:num w:numId="21" w16cid:durableId="1288195545">
    <w:abstractNumId w:val="20"/>
  </w:num>
  <w:num w:numId="22" w16cid:durableId="980382500">
    <w:abstractNumId w:val="0"/>
  </w:num>
  <w:num w:numId="23" w16cid:durableId="1109743272">
    <w:abstractNumId w:val="7"/>
  </w:num>
  <w:num w:numId="24" w16cid:durableId="355041055">
    <w:abstractNumId w:val="3"/>
  </w:num>
  <w:num w:numId="25" w16cid:durableId="1856457189">
    <w:abstractNumId w:val="1"/>
  </w:num>
  <w:num w:numId="26" w16cid:durableId="3002313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zMTA2NDI0MjYzMjVV0lEKTi0uzszPAykwNKwFALqUXektAAAA"/>
  </w:docVars>
  <w:rsids>
    <w:rsidRoot w:val="00223363"/>
    <w:rsid w:val="00010D83"/>
    <w:rsid w:val="00043E38"/>
    <w:rsid w:val="0006051A"/>
    <w:rsid w:val="000613B0"/>
    <w:rsid w:val="00063C92"/>
    <w:rsid w:val="00067D68"/>
    <w:rsid w:val="000A6715"/>
    <w:rsid w:val="000A7824"/>
    <w:rsid w:val="000C6EE6"/>
    <w:rsid w:val="00116E60"/>
    <w:rsid w:val="001215BE"/>
    <w:rsid w:val="0012532F"/>
    <w:rsid w:val="00144FB5"/>
    <w:rsid w:val="00151B1E"/>
    <w:rsid w:val="0015345D"/>
    <w:rsid w:val="0017334A"/>
    <w:rsid w:val="001962BA"/>
    <w:rsid w:val="001A05BC"/>
    <w:rsid w:val="001A3E2F"/>
    <w:rsid w:val="001B2E39"/>
    <w:rsid w:val="001C6FE0"/>
    <w:rsid w:val="00203418"/>
    <w:rsid w:val="0020445D"/>
    <w:rsid w:val="0021214A"/>
    <w:rsid w:val="00217F61"/>
    <w:rsid w:val="00223363"/>
    <w:rsid w:val="002375DA"/>
    <w:rsid w:val="00261BE8"/>
    <w:rsid w:val="00266B78"/>
    <w:rsid w:val="002670F4"/>
    <w:rsid w:val="00271162"/>
    <w:rsid w:val="0027168F"/>
    <w:rsid w:val="002835CF"/>
    <w:rsid w:val="00285045"/>
    <w:rsid w:val="0029148D"/>
    <w:rsid w:val="002C4AC3"/>
    <w:rsid w:val="002D3E15"/>
    <w:rsid w:val="002E0563"/>
    <w:rsid w:val="002E30FC"/>
    <w:rsid w:val="002F6B0B"/>
    <w:rsid w:val="0033614E"/>
    <w:rsid w:val="00361A2A"/>
    <w:rsid w:val="00375DA4"/>
    <w:rsid w:val="00387C10"/>
    <w:rsid w:val="00390637"/>
    <w:rsid w:val="0039787D"/>
    <w:rsid w:val="003A2F83"/>
    <w:rsid w:val="003B37C1"/>
    <w:rsid w:val="003B4C58"/>
    <w:rsid w:val="003C1478"/>
    <w:rsid w:val="003D2794"/>
    <w:rsid w:val="003D43C3"/>
    <w:rsid w:val="003E21BA"/>
    <w:rsid w:val="003F0A9F"/>
    <w:rsid w:val="003F754A"/>
    <w:rsid w:val="00401A85"/>
    <w:rsid w:val="00403D9A"/>
    <w:rsid w:val="00411F9C"/>
    <w:rsid w:val="00456AE2"/>
    <w:rsid w:val="004A0664"/>
    <w:rsid w:val="004A6928"/>
    <w:rsid w:val="004D1267"/>
    <w:rsid w:val="004E49D4"/>
    <w:rsid w:val="00510FD3"/>
    <w:rsid w:val="00515431"/>
    <w:rsid w:val="00523D44"/>
    <w:rsid w:val="00560986"/>
    <w:rsid w:val="00561E2A"/>
    <w:rsid w:val="00566698"/>
    <w:rsid w:val="005B18F4"/>
    <w:rsid w:val="005C5F64"/>
    <w:rsid w:val="005E1D83"/>
    <w:rsid w:val="005E4CD0"/>
    <w:rsid w:val="006063FF"/>
    <w:rsid w:val="00614D78"/>
    <w:rsid w:val="00630C17"/>
    <w:rsid w:val="00633227"/>
    <w:rsid w:val="00653E55"/>
    <w:rsid w:val="0066266E"/>
    <w:rsid w:val="006A0568"/>
    <w:rsid w:val="006C3B71"/>
    <w:rsid w:val="006E7907"/>
    <w:rsid w:val="006F12DF"/>
    <w:rsid w:val="007074A2"/>
    <w:rsid w:val="00712037"/>
    <w:rsid w:val="00713AAB"/>
    <w:rsid w:val="007236E9"/>
    <w:rsid w:val="00752156"/>
    <w:rsid w:val="00780DB1"/>
    <w:rsid w:val="00792EA3"/>
    <w:rsid w:val="0079345A"/>
    <w:rsid w:val="007A0DB9"/>
    <w:rsid w:val="007B1A4E"/>
    <w:rsid w:val="007C5DBE"/>
    <w:rsid w:val="007D3700"/>
    <w:rsid w:val="007E29D5"/>
    <w:rsid w:val="007E6D89"/>
    <w:rsid w:val="007F1B7E"/>
    <w:rsid w:val="007F4AC0"/>
    <w:rsid w:val="008053BB"/>
    <w:rsid w:val="008152B2"/>
    <w:rsid w:val="008203AD"/>
    <w:rsid w:val="00832A7D"/>
    <w:rsid w:val="00860DAB"/>
    <w:rsid w:val="00860E9C"/>
    <w:rsid w:val="008A5CD6"/>
    <w:rsid w:val="008A5E03"/>
    <w:rsid w:val="008B499F"/>
    <w:rsid w:val="008C217A"/>
    <w:rsid w:val="008D4151"/>
    <w:rsid w:val="008D7773"/>
    <w:rsid w:val="008E2FA8"/>
    <w:rsid w:val="008F71E2"/>
    <w:rsid w:val="009141BA"/>
    <w:rsid w:val="00932414"/>
    <w:rsid w:val="00934A0B"/>
    <w:rsid w:val="00934D36"/>
    <w:rsid w:val="00941F50"/>
    <w:rsid w:val="00952224"/>
    <w:rsid w:val="00954448"/>
    <w:rsid w:val="0096315C"/>
    <w:rsid w:val="009634BB"/>
    <w:rsid w:val="009739F8"/>
    <w:rsid w:val="009A3E5A"/>
    <w:rsid w:val="009B047F"/>
    <w:rsid w:val="009E2632"/>
    <w:rsid w:val="009E4A2F"/>
    <w:rsid w:val="009E77F9"/>
    <w:rsid w:val="00A00426"/>
    <w:rsid w:val="00A06FD2"/>
    <w:rsid w:val="00A238A0"/>
    <w:rsid w:val="00A3357F"/>
    <w:rsid w:val="00A63104"/>
    <w:rsid w:val="00A810AD"/>
    <w:rsid w:val="00AC491D"/>
    <w:rsid w:val="00AD1D48"/>
    <w:rsid w:val="00B456DD"/>
    <w:rsid w:val="00B53603"/>
    <w:rsid w:val="00B54709"/>
    <w:rsid w:val="00B67C42"/>
    <w:rsid w:val="00B77159"/>
    <w:rsid w:val="00BA2188"/>
    <w:rsid w:val="00BA42D2"/>
    <w:rsid w:val="00BB226C"/>
    <w:rsid w:val="00BD544C"/>
    <w:rsid w:val="00BE0E9C"/>
    <w:rsid w:val="00BE579F"/>
    <w:rsid w:val="00BE57B3"/>
    <w:rsid w:val="00BE5FDA"/>
    <w:rsid w:val="00BF532F"/>
    <w:rsid w:val="00C21399"/>
    <w:rsid w:val="00C63D14"/>
    <w:rsid w:val="00C730D4"/>
    <w:rsid w:val="00C7667E"/>
    <w:rsid w:val="00CA5E17"/>
    <w:rsid w:val="00CA6CE3"/>
    <w:rsid w:val="00CB4831"/>
    <w:rsid w:val="00CC39ED"/>
    <w:rsid w:val="00CC52A8"/>
    <w:rsid w:val="00CC5A38"/>
    <w:rsid w:val="00D05CF3"/>
    <w:rsid w:val="00D066DC"/>
    <w:rsid w:val="00D165A9"/>
    <w:rsid w:val="00D22D1C"/>
    <w:rsid w:val="00D36654"/>
    <w:rsid w:val="00D52745"/>
    <w:rsid w:val="00D52925"/>
    <w:rsid w:val="00D57AFB"/>
    <w:rsid w:val="00D71268"/>
    <w:rsid w:val="00D75406"/>
    <w:rsid w:val="00D836F3"/>
    <w:rsid w:val="00DB5E46"/>
    <w:rsid w:val="00DC393C"/>
    <w:rsid w:val="00DC6532"/>
    <w:rsid w:val="00DC778D"/>
    <w:rsid w:val="00DF0C90"/>
    <w:rsid w:val="00DF5194"/>
    <w:rsid w:val="00DF5BCF"/>
    <w:rsid w:val="00E05D28"/>
    <w:rsid w:val="00E20FAD"/>
    <w:rsid w:val="00E32411"/>
    <w:rsid w:val="00E6536B"/>
    <w:rsid w:val="00E85B04"/>
    <w:rsid w:val="00EA0765"/>
    <w:rsid w:val="00EA0F48"/>
    <w:rsid w:val="00EB3B24"/>
    <w:rsid w:val="00EB3CF7"/>
    <w:rsid w:val="00ED2673"/>
    <w:rsid w:val="00ED3408"/>
    <w:rsid w:val="00EF1C5D"/>
    <w:rsid w:val="00F2440B"/>
    <w:rsid w:val="00F5100F"/>
    <w:rsid w:val="00F70299"/>
    <w:rsid w:val="00F71A3D"/>
    <w:rsid w:val="00F8149A"/>
    <w:rsid w:val="00FB48F8"/>
    <w:rsid w:val="00FB638B"/>
    <w:rsid w:val="00FC16A2"/>
    <w:rsid w:val="00FC2B58"/>
    <w:rsid w:val="00FC34B9"/>
    <w:rsid w:val="00FC4312"/>
    <w:rsid w:val="00FD73A6"/>
    <w:rsid w:val="00FE264A"/>
    <w:rsid w:val="00FE2E38"/>
    <w:rsid w:val="00FE5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F63AA"/>
  <w15:chartTrackingRefBased/>
  <w15:docId w15:val="{B9C9E80A-5B74-4D89-AB85-BE464793C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363"/>
    <w:pPr>
      <w:pBdr>
        <w:top w:val="single" w:sz="4" w:space="1" w:color="FFC000" w:themeColor="accent4"/>
        <w:left w:val="single" w:sz="4" w:space="4" w:color="FFC000" w:themeColor="accent4"/>
        <w:bottom w:val="single" w:sz="4" w:space="1" w:color="FFC000" w:themeColor="accent4"/>
        <w:right w:val="single" w:sz="4" w:space="4" w:color="FFC000" w:themeColor="accent4"/>
      </w:pBdr>
      <w:shd w:val="clear" w:color="auto" w:fill="002060"/>
      <w:outlineLvl w:val="0"/>
    </w:pPr>
    <w:rPr>
      <w:b/>
      <w:bCs/>
      <w:color w:val="F2F2F2" w:themeColor="background1" w:themeShade="F2"/>
      <w:sz w:val="24"/>
      <w:szCs w:val="24"/>
    </w:rPr>
  </w:style>
  <w:style w:type="paragraph" w:styleId="Heading2">
    <w:name w:val="heading 2"/>
    <w:basedOn w:val="Normal"/>
    <w:next w:val="Normal"/>
    <w:link w:val="Heading2Char"/>
    <w:uiPriority w:val="9"/>
    <w:unhideWhenUsed/>
    <w:qFormat/>
    <w:rsid w:val="00223363"/>
    <w:pPr>
      <w:pBdr>
        <w:bottom w:val="single" w:sz="4" w:space="1" w:color="FFC000" w:themeColor="accent4"/>
      </w:pBdr>
      <w:outlineLvl w:val="1"/>
    </w:pPr>
    <w:rPr>
      <w:b/>
      <w:bCs/>
    </w:rPr>
  </w:style>
  <w:style w:type="paragraph" w:styleId="Heading3">
    <w:name w:val="heading 3"/>
    <w:basedOn w:val="Normal"/>
    <w:next w:val="Normal"/>
    <w:link w:val="Heading3Char"/>
    <w:uiPriority w:val="9"/>
    <w:unhideWhenUsed/>
    <w:qFormat/>
    <w:rsid w:val="00223363"/>
    <w:pPr>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23363"/>
    <w:pPr>
      <w:jc w:val="center"/>
    </w:pPr>
    <w:rPr>
      <w:b/>
      <w:bCs/>
      <w:sz w:val="28"/>
      <w:szCs w:val="28"/>
    </w:rPr>
  </w:style>
  <w:style w:type="character" w:customStyle="1" w:styleId="TitleChar">
    <w:name w:val="Title Char"/>
    <w:basedOn w:val="DefaultParagraphFont"/>
    <w:link w:val="Title"/>
    <w:uiPriority w:val="10"/>
    <w:rsid w:val="00223363"/>
    <w:rPr>
      <w:b/>
      <w:bCs/>
      <w:sz w:val="28"/>
      <w:szCs w:val="28"/>
    </w:rPr>
  </w:style>
  <w:style w:type="character" w:customStyle="1" w:styleId="Heading1Char">
    <w:name w:val="Heading 1 Char"/>
    <w:basedOn w:val="DefaultParagraphFont"/>
    <w:link w:val="Heading1"/>
    <w:uiPriority w:val="9"/>
    <w:rsid w:val="00223363"/>
    <w:rPr>
      <w:b/>
      <w:bCs/>
      <w:color w:val="F2F2F2" w:themeColor="background1" w:themeShade="F2"/>
      <w:sz w:val="24"/>
      <w:szCs w:val="24"/>
      <w:shd w:val="clear" w:color="auto" w:fill="002060"/>
    </w:rPr>
  </w:style>
  <w:style w:type="character" w:customStyle="1" w:styleId="Heading2Char">
    <w:name w:val="Heading 2 Char"/>
    <w:basedOn w:val="DefaultParagraphFont"/>
    <w:link w:val="Heading2"/>
    <w:uiPriority w:val="9"/>
    <w:rsid w:val="00223363"/>
    <w:rPr>
      <w:b/>
      <w:bCs/>
    </w:rPr>
  </w:style>
  <w:style w:type="character" w:customStyle="1" w:styleId="Heading3Char">
    <w:name w:val="Heading 3 Char"/>
    <w:basedOn w:val="DefaultParagraphFont"/>
    <w:link w:val="Heading3"/>
    <w:uiPriority w:val="9"/>
    <w:rsid w:val="00223363"/>
    <w:rPr>
      <w:b/>
      <w:bCs/>
    </w:rPr>
  </w:style>
  <w:style w:type="paragraph" w:styleId="ListParagraph">
    <w:name w:val="List Paragraph"/>
    <w:basedOn w:val="Normal"/>
    <w:uiPriority w:val="34"/>
    <w:qFormat/>
    <w:rsid w:val="007F1B7E"/>
    <w:pPr>
      <w:ind w:left="720"/>
      <w:contextualSpacing/>
    </w:pPr>
  </w:style>
  <w:style w:type="character" w:styleId="Hyperlink">
    <w:name w:val="Hyperlink"/>
    <w:basedOn w:val="DefaultParagraphFont"/>
    <w:uiPriority w:val="99"/>
    <w:unhideWhenUsed/>
    <w:rsid w:val="007F1B7E"/>
    <w:rPr>
      <w:color w:val="0563C1" w:themeColor="hyperlink"/>
      <w:u w:val="single"/>
    </w:rPr>
  </w:style>
  <w:style w:type="character" w:styleId="UnresolvedMention">
    <w:name w:val="Unresolved Mention"/>
    <w:basedOn w:val="DefaultParagraphFont"/>
    <w:uiPriority w:val="99"/>
    <w:semiHidden/>
    <w:unhideWhenUsed/>
    <w:rsid w:val="007F1B7E"/>
    <w:rPr>
      <w:color w:val="605E5C"/>
      <w:shd w:val="clear" w:color="auto" w:fill="E1DFDD"/>
    </w:rPr>
  </w:style>
  <w:style w:type="character" w:styleId="FollowedHyperlink">
    <w:name w:val="FollowedHyperlink"/>
    <w:basedOn w:val="DefaultParagraphFont"/>
    <w:uiPriority w:val="99"/>
    <w:semiHidden/>
    <w:unhideWhenUsed/>
    <w:rsid w:val="00A00426"/>
    <w:rPr>
      <w:color w:val="954F72" w:themeColor="followedHyperlink"/>
      <w:u w:val="single"/>
    </w:rPr>
  </w:style>
  <w:style w:type="table" w:styleId="TableGrid">
    <w:name w:val="Table Grid"/>
    <w:basedOn w:val="TableNormal"/>
    <w:uiPriority w:val="39"/>
    <w:rsid w:val="00713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A5E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27878">
      <w:bodyDiv w:val="1"/>
      <w:marLeft w:val="0"/>
      <w:marRight w:val="0"/>
      <w:marTop w:val="0"/>
      <w:marBottom w:val="0"/>
      <w:divBdr>
        <w:top w:val="none" w:sz="0" w:space="0" w:color="auto"/>
        <w:left w:val="none" w:sz="0" w:space="0" w:color="auto"/>
        <w:bottom w:val="none" w:sz="0" w:space="0" w:color="auto"/>
        <w:right w:val="none" w:sz="0" w:space="0" w:color="auto"/>
      </w:divBdr>
    </w:div>
    <w:div w:id="152109572">
      <w:bodyDiv w:val="1"/>
      <w:marLeft w:val="0"/>
      <w:marRight w:val="0"/>
      <w:marTop w:val="0"/>
      <w:marBottom w:val="0"/>
      <w:divBdr>
        <w:top w:val="none" w:sz="0" w:space="0" w:color="auto"/>
        <w:left w:val="none" w:sz="0" w:space="0" w:color="auto"/>
        <w:bottom w:val="none" w:sz="0" w:space="0" w:color="auto"/>
        <w:right w:val="none" w:sz="0" w:space="0" w:color="auto"/>
      </w:divBdr>
      <w:divsChild>
        <w:div w:id="1174876030">
          <w:marLeft w:val="0"/>
          <w:marRight w:val="0"/>
          <w:marTop w:val="0"/>
          <w:marBottom w:val="0"/>
          <w:divBdr>
            <w:top w:val="none" w:sz="0" w:space="0" w:color="auto"/>
            <w:left w:val="none" w:sz="0" w:space="0" w:color="auto"/>
            <w:bottom w:val="none" w:sz="0" w:space="0" w:color="auto"/>
            <w:right w:val="none" w:sz="0" w:space="0" w:color="auto"/>
          </w:divBdr>
        </w:div>
      </w:divsChild>
    </w:div>
    <w:div w:id="352222679">
      <w:bodyDiv w:val="1"/>
      <w:marLeft w:val="0"/>
      <w:marRight w:val="0"/>
      <w:marTop w:val="0"/>
      <w:marBottom w:val="0"/>
      <w:divBdr>
        <w:top w:val="none" w:sz="0" w:space="0" w:color="auto"/>
        <w:left w:val="none" w:sz="0" w:space="0" w:color="auto"/>
        <w:bottom w:val="none" w:sz="0" w:space="0" w:color="auto"/>
        <w:right w:val="none" w:sz="0" w:space="0" w:color="auto"/>
      </w:divBdr>
    </w:div>
    <w:div w:id="433018329">
      <w:bodyDiv w:val="1"/>
      <w:marLeft w:val="0"/>
      <w:marRight w:val="0"/>
      <w:marTop w:val="0"/>
      <w:marBottom w:val="0"/>
      <w:divBdr>
        <w:top w:val="none" w:sz="0" w:space="0" w:color="auto"/>
        <w:left w:val="none" w:sz="0" w:space="0" w:color="auto"/>
        <w:bottom w:val="none" w:sz="0" w:space="0" w:color="auto"/>
        <w:right w:val="none" w:sz="0" w:space="0" w:color="auto"/>
      </w:divBdr>
      <w:divsChild>
        <w:div w:id="845024244">
          <w:marLeft w:val="0"/>
          <w:marRight w:val="0"/>
          <w:marTop w:val="0"/>
          <w:marBottom w:val="0"/>
          <w:divBdr>
            <w:top w:val="none" w:sz="0" w:space="0" w:color="auto"/>
            <w:left w:val="none" w:sz="0" w:space="0" w:color="auto"/>
            <w:bottom w:val="none" w:sz="0" w:space="0" w:color="auto"/>
            <w:right w:val="none" w:sz="0" w:space="0" w:color="auto"/>
          </w:divBdr>
        </w:div>
      </w:divsChild>
    </w:div>
    <w:div w:id="438792011">
      <w:bodyDiv w:val="1"/>
      <w:marLeft w:val="0"/>
      <w:marRight w:val="0"/>
      <w:marTop w:val="0"/>
      <w:marBottom w:val="0"/>
      <w:divBdr>
        <w:top w:val="none" w:sz="0" w:space="0" w:color="auto"/>
        <w:left w:val="none" w:sz="0" w:space="0" w:color="auto"/>
        <w:bottom w:val="none" w:sz="0" w:space="0" w:color="auto"/>
        <w:right w:val="none" w:sz="0" w:space="0" w:color="auto"/>
      </w:divBdr>
    </w:div>
    <w:div w:id="543827993">
      <w:bodyDiv w:val="1"/>
      <w:marLeft w:val="0"/>
      <w:marRight w:val="0"/>
      <w:marTop w:val="0"/>
      <w:marBottom w:val="0"/>
      <w:divBdr>
        <w:top w:val="none" w:sz="0" w:space="0" w:color="auto"/>
        <w:left w:val="none" w:sz="0" w:space="0" w:color="auto"/>
        <w:bottom w:val="none" w:sz="0" w:space="0" w:color="auto"/>
        <w:right w:val="none" w:sz="0" w:space="0" w:color="auto"/>
      </w:divBdr>
    </w:div>
    <w:div w:id="572155948">
      <w:bodyDiv w:val="1"/>
      <w:marLeft w:val="0"/>
      <w:marRight w:val="0"/>
      <w:marTop w:val="0"/>
      <w:marBottom w:val="0"/>
      <w:divBdr>
        <w:top w:val="none" w:sz="0" w:space="0" w:color="auto"/>
        <w:left w:val="none" w:sz="0" w:space="0" w:color="auto"/>
        <w:bottom w:val="none" w:sz="0" w:space="0" w:color="auto"/>
        <w:right w:val="none" w:sz="0" w:space="0" w:color="auto"/>
      </w:divBdr>
    </w:div>
    <w:div w:id="592057846">
      <w:bodyDiv w:val="1"/>
      <w:marLeft w:val="0"/>
      <w:marRight w:val="0"/>
      <w:marTop w:val="0"/>
      <w:marBottom w:val="0"/>
      <w:divBdr>
        <w:top w:val="none" w:sz="0" w:space="0" w:color="auto"/>
        <w:left w:val="none" w:sz="0" w:space="0" w:color="auto"/>
        <w:bottom w:val="none" w:sz="0" w:space="0" w:color="auto"/>
        <w:right w:val="none" w:sz="0" w:space="0" w:color="auto"/>
      </w:divBdr>
    </w:div>
    <w:div w:id="971331320">
      <w:bodyDiv w:val="1"/>
      <w:marLeft w:val="0"/>
      <w:marRight w:val="0"/>
      <w:marTop w:val="0"/>
      <w:marBottom w:val="0"/>
      <w:divBdr>
        <w:top w:val="none" w:sz="0" w:space="0" w:color="auto"/>
        <w:left w:val="none" w:sz="0" w:space="0" w:color="auto"/>
        <w:bottom w:val="none" w:sz="0" w:space="0" w:color="auto"/>
        <w:right w:val="none" w:sz="0" w:space="0" w:color="auto"/>
      </w:divBdr>
    </w:div>
    <w:div w:id="1241985688">
      <w:bodyDiv w:val="1"/>
      <w:marLeft w:val="0"/>
      <w:marRight w:val="0"/>
      <w:marTop w:val="0"/>
      <w:marBottom w:val="0"/>
      <w:divBdr>
        <w:top w:val="none" w:sz="0" w:space="0" w:color="auto"/>
        <w:left w:val="none" w:sz="0" w:space="0" w:color="auto"/>
        <w:bottom w:val="none" w:sz="0" w:space="0" w:color="auto"/>
        <w:right w:val="none" w:sz="0" w:space="0" w:color="auto"/>
      </w:divBdr>
      <w:divsChild>
        <w:div w:id="2064064453">
          <w:marLeft w:val="0"/>
          <w:marRight w:val="0"/>
          <w:marTop w:val="0"/>
          <w:marBottom w:val="0"/>
          <w:divBdr>
            <w:top w:val="none" w:sz="0" w:space="0" w:color="auto"/>
            <w:left w:val="none" w:sz="0" w:space="0" w:color="auto"/>
            <w:bottom w:val="none" w:sz="0" w:space="0" w:color="auto"/>
            <w:right w:val="none" w:sz="0" w:space="0" w:color="auto"/>
          </w:divBdr>
        </w:div>
      </w:divsChild>
    </w:div>
    <w:div w:id="1264991420">
      <w:bodyDiv w:val="1"/>
      <w:marLeft w:val="0"/>
      <w:marRight w:val="0"/>
      <w:marTop w:val="0"/>
      <w:marBottom w:val="0"/>
      <w:divBdr>
        <w:top w:val="none" w:sz="0" w:space="0" w:color="auto"/>
        <w:left w:val="none" w:sz="0" w:space="0" w:color="auto"/>
        <w:bottom w:val="none" w:sz="0" w:space="0" w:color="auto"/>
        <w:right w:val="none" w:sz="0" w:space="0" w:color="auto"/>
      </w:divBdr>
    </w:div>
    <w:div w:id="1474904220">
      <w:bodyDiv w:val="1"/>
      <w:marLeft w:val="0"/>
      <w:marRight w:val="0"/>
      <w:marTop w:val="0"/>
      <w:marBottom w:val="0"/>
      <w:divBdr>
        <w:top w:val="none" w:sz="0" w:space="0" w:color="auto"/>
        <w:left w:val="none" w:sz="0" w:space="0" w:color="auto"/>
        <w:bottom w:val="none" w:sz="0" w:space="0" w:color="auto"/>
        <w:right w:val="none" w:sz="0" w:space="0" w:color="auto"/>
      </w:divBdr>
    </w:div>
    <w:div w:id="1551696381">
      <w:bodyDiv w:val="1"/>
      <w:marLeft w:val="0"/>
      <w:marRight w:val="0"/>
      <w:marTop w:val="0"/>
      <w:marBottom w:val="0"/>
      <w:divBdr>
        <w:top w:val="none" w:sz="0" w:space="0" w:color="auto"/>
        <w:left w:val="none" w:sz="0" w:space="0" w:color="auto"/>
        <w:bottom w:val="none" w:sz="0" w:space="0" w:color="auto"/>
        <w:right w:val="none" w:sz="0" w:space="0" w:color="auto"/>
      </w:divBdr>
    </w:div>
    <w:div w:id="1755126593">
      <w:bodyDiv w:val="1"/>
      <w:marLeft w:val="0"/>
      <w:marRight w:val="0"/>
      <w:marTop w:val="0"/>
      <w:marBottom w:val="0"/>
      <w:divBdr>
        <w:top w:val="none" w:sz="0" w:space="0" w:color="auto"/>
        <w:left w:val="none" w:sz="0" w:space="0" w:color="auto"/>
        <w:bottom w:val="none" w:sz="0" w:space="0" w:color="auto"/>
        <w:right w:val="none" w:sz="0" w:space="0" w:color="auto"/>
      </w:divBdr>
    </w:div>
    <w:div w:id="1790586281">
      <w:bodyDiv w:val="1"/>
      <w:marLeft w:val="0"/>
      <w:marRight w:val="0"/>
      <w:marTop w:val="0"/>
      <w:marBottom w:val="0"/>
      <w:divBdr>
        <w:top w:val="none" w:sz="0" w:space="0" w:color="auto"/>
        <w:left w:val="none" w:sz="0" w:space="0" w:color="auto"/>
        <w:bottom w:val="none" w:sz="0" w:space="0" w:color="auto"/>
        <w:right w:val="none" w:sz="0" w:space="0" w:color="auto"/>
      </w:divBdr>
    </w:div>
    <w:div w:id="1944603700">
      <w:bodyDiv w:val="1"/>
      <w:marLeft w:val="0"/>
      <w:marRight w:val="0"/>
      <w:marTop w:val="0"/>
      <w:marBottom w:val="0"/>
      <w:divBdr>
        <w:top w:val="none" w:sz="0" w:space="0" w:color="auto"/>
        <w:left w:val="none" w:sz="0" w:space="0" w:color="auto"/>
        <w:bottom w:val="none" w:sz="0" w:space="0" w:color="auto"/>
        <w:right w:val="none" w:sz="0" w:space="0" w:color="auto"/>
      </w:divBdr>
      <w:divsChild>
        <w:div w:id="653529776">
          <w:marLeft w:val="0"/>
          <w:marRight w:val="0"/>
          <w:marTop w:val="0"/>
          <w:marBottom w:val="0"/>
          <w:divBdr>
            <w:top w:val="none" w:sz="0" w:space="0" w:color="auto"/>
            <w:left w:val="none" w:sz="0" w:space="0" w:color="auto"/>
            <w:bottom w:val="none" w:sz="0" w:space="0" w:color="auto"/>
            <w:right w:val="none" w:sz="0" w:space="0" w:color="auto"/>
          </w:divBdr>
        </w:div>
      </w:divsChild>
    </w:div>
    <w:div w:id="205222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etsu.edu/content.php?catoid=65&amp;navoid=4649#honor-code" TargetMode="External"/><Relationship Id="rId13" Type="http://schemas.openxmlformats.org/officeDocument/2006/relationships/hyperlink" Target="https://www.etsu.edu/students/ds/" TargetMode="External"/><Relationship Id="rId3" Type="http://schemas.openxmlformats.org/officeDocument/2006/relationships/settings" Target="settings.xml"/><Relationship Id="rId7" Type="http://schemas.openxmlformats.org/officeDocument/2006/relationships/hyperlink" Target="https://bookshelf.vitalsource.com/reader/books/978-1-58426-885-7" TargetMode="External"/><Relationship Id="rId12" Type="http://schemas.openxmlformats.org/officeDocument/2006/relationships/hyperlink" Target="https://www.etsu.edu/curriculum-innovation/syllabusattachment.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ndrixs@etsu.edu" TargetMode="External"/><Relationship Id="rId11" Type="http://schemas.openxmlformats.org/officeDocument/2006/relationships/hyperlink" Target="https://docs.google.com/document/d/1RMVwzjc1o0Mi8Blw_-JUTcXv02b2WRH86vw7mi16W3U/mobilebasic"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etsu.edu/policies/student/student-conduct-and-disciplinary-sanctions.php" TargetMode="External"/><Relationship Id="rId4" Type="http://schemas.openxmlformats.org/officeDocument/2006/relationships/webSettings" Target="webSettings.xml"/><Relationship Id="rId9" Type="http://schemas.openxmlformats.org/officeDocument/2006/relationships/hyperlink" Target="https://catalog.etsu.edu/content.php?catoid=65&amp;navoid=4649#academic-integrity-and-misconduc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6</Pages>
  <Words>1649</Words>
  <Characters>9404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Kiech</dc:creator>
  <cp:keywords/>
  <dc:description/>
  <cp:lastModifiedBy>Hendrix, Stephen L</cp:lastModifiedBy>
  <cp:revision>157</cp:revision>
  <dcterms:created xsi:type="dcterms:W3CDTF">2020-10-08T14:20:00Z</dcterms:created>
  <dcterms:modified xsi:type="dcterms:W3CDTF">2026-08-23T20:15:00Z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921693468a4e663ad9df222e3e434290f4f23285378c4b54c4d5a8810fc8261b</vt:lpwstr>
  </property>
</Properties>
</file>